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8" w:rsidRDefault="00336CB8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36CB8">
        <w:rPr>
          <w:rFonts w:ascii="Courier New" w:hAnsi="Courier New" w:cs="Courier New"/>
          <w:sz w:val="24"/>
          <w:szCs w:val="24"/>
        </w:rPr>
        <w:t>Přítomno:  1</w:t>
      </w:r>
      <w:r w:rsidR="009C101E">
        <w:rPr>
          <w:rFonts w:ascii="Courier New" w:hAnsi="Courier New" w:cs="Courier New"/>
          <w:sz w:val="24"/>
          <w:szCs w:val="24"/>
        </w:rPr>
        <w:t>9</w:t>
      </w:r>
      <w:r w:rsidRPr="00336CB8">
        <w:rPr>
          <w:rFonts w:ascii="Courier New" w:hAnsi="Courier New" w:cs="Courier New"/>
          <w:sz w:val="24"/>
          <w:szCs w:val="24"/>
        </w:rPr>
        <w:t xml:space="preserve"> členů zastupitelstva města</w:t>
      </w:r>
      <w:r>
        <w:rPr>
          <w:rFonts w:ascii="Courier New" w:hAnsi="Courier New" w:cs="Courier New"/>
          <w:sz w:val="24"/>
          <w:szCs w:val="24"/>
        </w:rPr>
        <w:t xml:space="preserve">                                   </w:t>
      </w:r>
    </w:p>
    <w:p w:rsidR="009C101E" w:rsidRDefault="00336CB8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BE5848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člen</w:t>
      </w:r>
      <w:r w:rsidR="00BE5848">
        <w:rPr>
          <w:rFonts w:ascii="Courier New" w:hAnsi="Courier New" w:cs="Courier New"/>
          <w:sz w:val="24"/>
          <w:szCs w:val="24"/>
        </w:rPr>
        <w:t>ové</w:t>
      </w:r>
      <w:r>
        <w:rPr>
          <w:rFonts w:ascii="Courier New" w:hAnsi="Courier New" w:cs="Courier New"/>
          <w:sz w:val="24"/>
          <w:szCs w:val="24"/>
        </w:rPr>
        <w:t xml:space="preserve"> zastupitelstva města omluven</w:t>
      </w:r>
      <w:r w:rsidR="00BE5848">
        <w:rPr>
          <w:rFonts w:ascii="Courier New" w:hAnsi="Courier New" w:cs="Courier New"/>
          <w:sz w:val="24"/>
          <w:szCs w:val="24"/>
        </w:rPr>
        <w:t>i</w:t>
      </w:r>
    </w:p>
    <w:p w:rsidR="00401624" w:rsidRPr="00336CB8" w:rsidRDefault="00336CB8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9C101E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 xml:space="preserve"> host</w:t>
      </w:r>
      <w:r w:rsidR="009025A0">
        <w:rPr>
          <w:rFonts w:ascii="Courier New" w:hAnsi="Courier New" w:cs="Courier New"/>
          <w:sz w:val="24"/>
          <w:szCs w:val="24"/>
        </w:rPr>
        <w:t>ů</w:t>
      </w:r>
    </w:p>
    <w:p w:rsidR="00336CB8" w:rsidRDefault="00336CB8">
      <w:pPr>
        <w:rPr>
          <w:rFonts w:ascii="Courier New" w:hAnsi="Courier New" w:cs="Courier New"/>
          <w:sz w:val="24"/>
          <w:szCs w:val="24"/>
        </w:rPr>
      </w:pPr>
      <w:r w:rsidRPr="00336CB8">
        <w:rPr>
          <w:rFonts w:ascii="Courier New" w:hAnsi="Courier New" w:cs="Courier New"/>
          <w:sz w:val="24"/>
          <w:szCs w:val="24"/>
        </w:rPr>
        <w:t>Doba zahájení</w:t>
      </w:r>
      <w:r>
        <w:rPr>
          <w:rFonts w:ascii="Courier New" w:hAnsi="Courier New" w:cs="Courier New"/>
          <w:sz w:val="24"/>
          <w:szCs w:val="24"/>
        </w:rPr>
        <w:t xml:space="preserve"> zasedání: 17:00 hodin</w:t>
      </w:r>
    </w:p>
    <w:p w:rsidR="00336CB8" w:rsidRDefault="00336C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Zasedání za</w:t>
      </w:r>
      <w:r w:rsidR="007B04BF">
        <w:rPr>
          <w:rFonts w:ascii="Courier New" w:hAnsi="Courier New" w:cs="Courier New"/>
          <w:sz w:val="24"/>
          <w:szCs w:val="24"/>
        </w:rPr>
        <w:t>hájil a řídil starosta.</w:t>
      </w:r>
      <w:r w:rsidR="00052635">
        <w:rPr>
          <w:rFonts w:ascii="Courier New" w:hAnsi="Courier New" w:cs="Courier New"/>
          <w:sz w:val="24"/>
          <w:szCs w:val="24"/>
        </w:rPr>
        <w:t xml:space="preserve">                           </w:t>
      </w:r>
      <w:r w:rsidR="007B04BF">
        <w:rPr>
          <w:rFonts w:ascii="Courier New" w:hAnsi="Courier New" w:cs="Courier New"/>
          <w:sz w:val="24"/>
          <w:szCs w:val="24"/>
        </w:rPr>
        <w:t>Program zasedání zastupitelstva byl oproti programu na pozvánkách</w:t>
      </w:r>
      <w:r w:rsidR="00AA665D">
        <w:rPr>
          <w:rFonts w:ascii="Courier New" w:hAnsi="Courier New" w:cs="Courier New"/>
          <w:sz w:val="24"/>
          <w:szCs w:val="24"/>
        </w:rPr>
        <w:t xml:space="preserve"> aktuálně doplněn </w:t>
      </w:r>
      <w:r w:rsidR="00C0343F">
        <w:rPr>
          <w:rFonts w:ascii="Courier New" w:hAnsi="Courier New" w:cs="Courier New"/>
          <w:sz w:val="24"/>
          <w:szCs w:val="24"/>
        </w:rPr>
        <w:t xml:space="preserve">o body programu č. </w:t>
      </w:r>
      <w:r w:rsidR="003832FC">
        <w:rPr>
          <w:rFonts w:ascii="Courier New" w:hAnsi="Courier New" w:cs="Courier New"/>
          <w:sz w:val="24"/>
          <w:szCs w:val="24"/>
        </w:rPr>
        <w:t>5 a), 13 a)</w:t>
      </w:r>
      <w:r w:rsidR="00D34D50">
        <w:rPr>
          <w:rFonts w:ascii="Courier New" w:hAnsi="Courier New" w:cs="Courier New"/>
          <w:sz w:val="24"/>
          <w:szCs w:val="24"/>
        </w:rPr>
        <w:t>.</w:t>
      </w:r>
      <w:r w:rsidR="009C295C">
        <w:rPr>
          <w:rFonts w:ascii="Courier New" w:hAnsi="Courier New" w:cs="Courier New"/>
          <w:sz w:val="24"/>
          <w:szCs w:val="24"/>
        </w:rPr>
        <w:t xml:space="preserve">                     </w:t>
      </w:r>
      <w:r w:rsidR="0001611A">
        <w:rPr>
          <w:rFonts w:ascii="Courier New" w:hAnsi="Courier New" w:cs="Courier New"/>
          <w:sz w:val="24"/>
          <w:szCs w:val="24"/>
        </w:rPr>
        <w:t xml:space="preserve">         </w:t>
      </w:r>
      <w:r w:rsidR="009C295C">
        <w:rPr>
          <w:rFonts w:ascii="Courier New" w:hAnsi="Courier New" w:cs="Courier New"/>
          <w:sz w:val="24"/>
          <w:szCs w:val="24"/>
        </w:rPr>
        <w:t xml:space="preserve">  </w:t>
      </w:r>
      <w:r w:rsidR="00AA665D">
        <w:rPr>
          <w:rFonts w:ascii="Courier New" w:hAnsi="Courier New" w:cs="Courier New"/>
          <w:sz w:val="24"/>
          <w:szCs w:val="24"/>
        </w:rPr>
        <w:t>Doplnění programu z řad členů zastupitelstva nebylo podáno.</w:t>
      </w:r>
      <w:r w:rsidR="00CC0657">
        <w:rPr>
          <w:rFonts w:ascii="Courier New" w:hAnsi="Courier New" w:cs="Courier New"/>
          <w:sz w:val="24"/>
          <w:szCs w:val="24"/>
        </w:rPr>
        <w:t xml:space="preserve">               </w:t>
      </w:r>
    </w:p>
    <w:p w:rsidR="003832FC" w:rsidRDefault="00CC0657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="003832FC">
        <w:rPr>
          <w:rFonts w:ascii="Courier New" w:hAnsi="Courier New" w:cs="Courier New"/>
          <w:sz w:val="24"/>
          <w:szCs w:val="24"/>
        </w:rPr>
        <w:t xml:space="preserve"> </w:t>
      </w:r>
      <w:r w:rsidR="003832FC" w:rsidRPr="00B14D24">
        <w:rPr>
          <w:rFonts w:ascii="Courier New" w:hAnsi="Courier New" w:cs="Courier New"/>
          <w:b/>
          <w:sz w:val="24"/>
          <w:szCs w:val="24"/>
        </w:rPr>
        <w:t>Zastupitelstvo města schv</w:t>
      </w:r>
      <w:r w:rsidR="003832FC">
        <w:rPr>
          <w:rFonts w:ascii="Courier New" w:hAnsi="Courier New" w:cs="Courier New"/>
          <w:b/>
          <w:sz w:val="24"/>
          <w:szCs w:val="24"/>
        </w:rPr>
        <w:t>álilo 17 hlasy (přítomno 17 členů ZM)</w:t>
      </w:r>
      <w:r w:rsidR="003832FC" w:rsidRPr="0006112F">
        <w:rPr>
          <w:rFonts w:ascii="Courier New" w:hAnsi="Courier New" w:cs="Courier New"/>
          <w:sz w:val="24"/>
          <w:szCs w:val="24"/>
        </w:rPr>
        <w:t xml:space="preserve"> navržený program zasedání:  </w:t>
      </w:r>
    </w:p>
    <w:p w:rsidR="003832FC" w:rsidRPr="00DD0DF4" w:rsidRDefault="003832FC" w:rsidP="003832FC">
      <w:pPr>
        <w:pStyle w:val="Zhlav"/>
        <w:tabs>
          <w:tab w:val="left" w:pos="708"/>
        </w:tabs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1. Schválení pořadu jednání ZM 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>2. Určení ověřovatelů zápisu a usnesení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ind w:hanging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3. Kontrola usnesení č. 2/2013 z 15. zasedání ZM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4. Informace o činnosti orgánů města mezi 15. a 16. zasedáním ZM</w:t>
      </w:r>
    </w:p>
    <w:p w:rsidR="003832FC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5.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a) Žádost Slezské diakonie, střediska BETHEL Frýdek-Místek    </w:t>
      </w:r>
    </w:p>
    <w:p w:rsidR="003832FC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o poskytnutí neinvestiční dotace na sociální služby</w:t>
      </w:r>
    </w:p>
    <w:p w:rsidR="003832FC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b) </w:t>
      </w: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Žádost SDH Paskov o poskytnutí dotace z rozpočtu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m</w:t>
      </w: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>ěsta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6. Schválení smluv o poskytnutí neinvestiční dotace 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jednotlivým sportovním klubům a zájmovým společenským 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organizacím 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7. Schválení účetní závěrky města Paskov k rozvahovému 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dni 31.12.2012 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8. Výsledek inventarizace majetku města k 31.12.2012 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9. Příspěvek do sociálního fondu Městského úřadu Paskov </w:t>
      </w:r>
    </w:p>
    <w:p w:rsidR="003832FC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a jeho užití v roce 2013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0</w:t>
      </w: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. Rozpočet města na rok 2013 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>. Rozpočtový výhled na roky 2014 - 201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7</w:t>
      </w: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>12. Dobrovolný svazek obcí Olešná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a) Zpráva o výsledku přezkoumání hospodaření za rok 2012     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b) Závěrečný účet za rok 2012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c) Rozpočet na rok 2013 </w:t>
      </w:r>
    </w:p>
    <w:p w:rsidR="003832FC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>13. Svazek obcí Region Slezská brána</w:t>
      </w:r>
    </w:p>
    <w:p w:rsidR="003832FC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a) Zpráva o výsledcích kontroly hospodaření svazku obcí 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Region Slezská brána za rok 2012</w:t>
      </w:r>
    </w:p>
    <w:p w:rsidR="003832FC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b</w:t>
      </w: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) Rozpočet na rok 2013  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4</w:t>
      </w: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>. Záležitosti organizační a informační povahy a diskuze</w:t>
      </w:r>
    </w:p>
    <w:p w:rsidR="003832FC" w:rsidRPr="00DD0DF4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5</w:t>
      </w:r>
      <w:r w:rsidRPr="00DD0DF4">
        <w:rPr>
          <w:rFonts w:ascii="Courier New" w:eastAsia="Times New Roman" w:hAnsi="Courier New" w:cs="Times New Roman"/>
          <w:sz w:val="24"/>
          <w:szCs w:val="20"/>
          <w:lang w:eastAsia="cs-CZ"/>
        </w:rPr>
        <w:t>. Závěr</w:t>
      </w:r>
    </w:p>
    <w:p w:rsidR="00CC0657" w:rsidRDefault="003832FC" w:rsidP="003832F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 w:rsidRPr="00DD0DF4">
        <w:t xml:space="preserve"> </w:t>
      </w:r>
      <w:r w:rsidR="00CC0657" w:rsidRPr="0006112F">
        <w:rPr>
          <w:rFonts w:ascii="Courier New" w:hAnsi="Courier New" w:cs="Courier New"/>
          <w:sz w:val="24"/>
          <w:szCs w:val="24"/>
        </w:rPr>
        <w:t xml:space="preserve">  </w:t>
      </w:r>
    </w:p>
    <w:p w:rsidR="004B7E1D" w:rsidRDefault="004B7E1D" w:rsidP="00D34D50">
      <w:pPr>
        <w:pStyle w:val="Zhlav"/>
        <w:tabs>
          <w:tab w:val="left" w:pos="708"/>
        </w:tabs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Následně starosta vyzval členy zastupitelstva, aby minutou ticha uctili památku pana Mgr. Eugena Spodného, faráře Řím</w:t>
      </w:r>
      <w:r w:rsidR="0067443E">
        <w:rPr>
          <w:rFonts w:ascii="Courier New" w:eastAsia="Times New Roman" w:hAnsi="Courier New" w:cs="Times New Roman"/>
          <w:sz w:val="24"/>
          <w:szCs w:val="20"/>
          <w:lang w:eastAsia="cs-CZ"/>
        </w:rPr>
        <w:t>s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kokatolické farnosti Paskov, který zemřel 24.3.2013.</w:t>
      </w:r>
    </w:p>
    <w:p w:rsidR="004B7E1D" w:rsidRDefault="004B7E1D" w:rsidP="00D34D50">
      <w:pPr>
        <w:pStyle w:val="Zhlav"/>
        <w:tabs>
          <w:tab w:val="left" w:pos="708"/>
        </w:tabs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ED34D3" w:rsidRDefault="0088009C" w:rsidP="00D34D50">
      <w:pPr>
        <w:pStyle w:val="Zhlav"/>
        <w:tabs>
          <w:tab w:val="left" w:pos="708"/>
        </w:tabs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2</w:t>
      </w:r>
      <w:r w:rsidR="00AC49A4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  <w:r w:rsidR="00ED34D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Starosta navrhnul dva ověřovatele zápisu a usnesení pan</w:t>
      </w:r>
      <w:r w:rsidR="004B7E1D">
        <w:rPr>
          <w:rFonts w:ascii="Courier New" w:eastAsia="Times New Roman" w:hAnsi="Courier New" w:cs="Times New Roman"/>
          <w:sz w:val="24"/>
          <w:szCs w:val="20"/>
          <w:lang w:eastAsia="cs-CZ"/>
        </w:rPr>
        <w:t>í</w:t>
      </w:r>
      <w:r w:rsidR="00ED34D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M</w:t>
      </w:r>
      <w:r w:rsidR="004B7E1D">
        <w:rPr>
          <w:rFonts w:ascii="Courier New" w:eastAsia="Times New Roman" w:hAnsi="Courier New" w:cs="Times New Roman"/>
          <w:sz w:val="24"/>
          <w:szCs w:val="20"/>
          <w:lang w:eastAsia="cs-CZ"/>
        </w:rPr>
        <w:t>U</w:t>
      </w:r>
      <w:r w:rsidR="00ED34D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Dr. </w:t>
      </w:r>
      <w:r w:rsidR="004B7E1D">
        <w:rPr>
          <w:rFonts w:ascii="Courier New" w:eastAsia="Times New Roman" w:hAnsi="Courier New" w:cs="Times New Roman"/>
          <w:sz w:val="24"/>
          <w:szCs w:val="20"/>
          <w:lang w:eastAsia="cs-CZ"/>
        </w:rPr>
        <w:t>Marcelu Haladejovou</w:t>
      </w:r>
      <w:r w:rsidR="00ED34D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a pana Ing. </w:t>
      </w:r>
      <w:r w:rsidR="004B7E1D">
        <w:rPr>
          <w:rFonts w:ascii="Courier New" w:eastAsia="Times New Roman" w:hAnsi="Courier New" w:cs="Times New Roman"/>
          <w:sz w:val="24"/>
          <w:szCs w:val="20"/>
          <w:lang w:eastAsia="cs-CZ"/>
        </w:rPr>
        <w:t>Radima Pohla</w:t>
      </w:r>
      <w:r w:rsidR="00ED34D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. </w:t>
      </w:r>
    </w:p>
    <w:p w:rsidR="00AC49A4" w:rsidRPr="00F9772B" w:rsidRDefault="00E97A20" w:rsidP="00D34D50">
      <w:pPr>
        <w:pStyle w:val="Zhlav"/>
        <w:tabs>
          <w:tab w:val="left" w:pos="708"/>
        </w:tabs>
        <w:outlineLvl w:val="0"/>
        <w:rPr>
          <w:rFonts w:ascii="Courier New" w:eastAsia="Times New Roman" w:hAnsi="Courier New" w:cs="Times New Roman"/>
          <w:b/>
          <w:sz w:val="24"/>
          <w:szCs w:val="20"/>
          <w:lang w:eastAsia="cs-CZ"/>
        </w:rPr>
      </w:pPr>
      <w:r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Zastupitelstvo města urč</w:t>
      </w:r>
      <w:r w:rsidR="00CE1708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ilo 1</w:t>
      </w:r>
      <w:r w:rsidR="00D95FED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5</w:t>
      </w:r>
      <w:r w:rsidR="00CE1708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hlasy, 2 členové ZM se </w:t>
      </w:r>
      <w:r w:rsidR="00AC49A4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  </w:t>
      </w:r>
    </w:p>
    <w:p w:rsidR="00F20BC9" w:rsidRDefault="00CE1708" w:rsidP="00AC49A4">
      <w:pPr>
        <w:tabs>
          <w:tab w:val="left" w:pos="-709"/>
          <w:tab w:val="center" w:pos="4536"/>
          <w:tab w:val="right" w:pos="9072"/>
        </w:tabs>
        <w:spacing w:after="0" w:line="240" w:lineRule="auto"/>
        <w:ind w:left="-284" w:firstLine="284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zdrželi hlasování,</w:t>
      </w:r>
      <w:r w:rsidR="00F20BC9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(přítomno 1</w:t>
      </w:r>
      <w:r w:rsidR="00D95FED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7</w:t>
      </w:r>
      <w:r w:rsidR="00F20BC9" w:rsidRPr="00F9772B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členů ZM)</w:t>
      </w:r>
      <w:r w:rsidR="00F20BC9">
        <w:rPr>
          <w:rFonts w:ascii="Courier New" w:eastAsia="Times New Roman" w:hAnsi="Courier New" w:cs="Times New Roman"/>
          <w:sz w:val="24"/>
          <w:szCs w:val="20"/>
          <w:lang w:eastAsia="cs-CZ"/>
        </w:rPr>
        <w:t>,</w:t>
      </w:r>
      <w:r w:rsidR="00E97A20" w:rsidRPr="00AC49A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dva členy – ověřovatele </w:t>
      </w:r>
    </w:p>
    <w:p w:rsidR="004B7E1D" w:rsidRDefault="00E97A20" w:rsidP="00AC49A4">
      <w:pPr>
        <w:tabs>
          <w:tab w:val="left" w:pos="-709"/>
          <w:tab w:val="center" w:pos="4536"/>
          <w:tab w:val="right" w:pos="9072"/>
        </w:tabs>
        <w:spacing w:after="0" w:line="240" w:lineRule="auto"/>
        <w:ind w:left="-284" w:firstLine="284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C49A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zápisu a </w:t>
      </w:r>
      <w:r w:rsidR="00AC49A4">
        <w:rPr>
          <w:rFonts w:ascii="Courier New" w:eastAsia="Times New Roman" w:hAnsi="Courier New" w:cs="Times New Roman"/>
          <w:sz w:val="24"/>
          <w:szCs w:val="20"/>
          <w:lang w:eastAsia="cs-CZ"/>
        </w:rPr>
        <w:t>u</w:t>
      </w:r>
      <w:r w:rsidRPr="003A5B77">
        <w:rPr>
          <w:rFonts w:ascii="Courier New" w:eastAsia="Times New Roman" w:hAnsi="Courier New" w:cs="Times New Roman"/>
          <w:sz w:val="24"/>
          <w:szCs w:val="20"/>
          <w:lang w:eastAsia="cs-CZ"/>
        </w:rPr>
        <w:t>snesení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: </w:t>
      </w:r>
      <w:r w:rsidR="00F20BC9">
        <w:rPr>
          <w:rFonts w:ascii="Courier New" w:eastAsia="Times New Roman" w:hAnsi="Courier New" w:cs="Times New Roman"/>
          <w:sz w:val="24"/>
          <w:szCs w:val="20"/>
          <w:lang w:eastAsia="cs-CZ"/>
        </w:rPr>
        <w:t>pan</w:t>
      </w:r>
      <w:r w:rsidR="004B7E1D">
        <w:rPr>
          <w:rFonts w:ascii="Courier New" w:eastAsia="Times New Roman" w:hAnsi="Courier New" w:cs="Times New Roman"/>
          <w:sz w:val="24"/>
          <w:szCs w:val="20"/>
          <w:lang w:eastAsia="cs-CZ"/>
        </w:rPr>
        <w:t>í</w:t>
      </w:r>
      <w:r w:rsidR="00D95FE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>M</w:t>
      </w:r>
      <w:r w:rsidR="004B7E1D">
        <w:rPr>
          <w:rFonts w:ascii="Courier New" w:eastAsia="Times New Roman" w:hAnsi="Courier New" w:cs="Times New Roman"/>
          <w:sz w:val="24"/>
          <w:szCs w:val="20"/>
          <w:lang w:eastAsia="cs-CZ"/>
        </w:rPr>
        <w:t>U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Dr. </w:t>
      </w:r>
      <w:r w:rsidR="004B7E1D">
        <w:rPr>
          <w:rFonts w:ascii="Courier New" w:eastAsia="Times New Roman" w:hAnsi="Courier New" w:cs="Times New Roman"/>
          <w:sz w:val="24"/>
          <w:szCs w:val="20"/>
          <w:lang w:eastAsia="cs-CZ"/>
        </w:rPr>
        <w:t>Marcelu Haladejovou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a pana </w:t>
      </w:r>
      <w:r w:rsidR="004B7E1D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Ing. </w:t>
      </w:r>
    </w:p>
    <w:p w:rsidR="00D34D50" w:rsidRDefault="004B7E1D" w:rsidP="00AC49A4">
      <w:pPr>
        <w:tabs>
          <w:tab w:val="left" w:pos="-709"/>
          <w:tab w:val="center" w:pos="4536"/>
          <w:tab w:val="right" w:pos="9072"/>
        </w:tabs>
        <w:spacing w:after="0" w:line="240" w:lineRule="auto"/>
        <w:ind w:left="-284" w:firstLine="284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Radima Pohla.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3076B8" w:rsidRDefault="00D34D50" w:rsidP="00AC49A4">
      <w:pPr>
        <w:tabs>
          <w:tab w:val="left" w:pos="-709"/>
          <w:tab w:val="center" w:pos="4536"/>
          <w:tab w:val="right" w:pos="9072"/>
        </w:tabs>
        <w:spacing w:after="0" w:line="240" w:lineRule="auto"/>
        <w:ind w:left="-284" w:firstLine="284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D95FED" w:rsidRDefault="00CC0657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3</w:t>
      </w:r>
      <w:r w:rsidR="0088009C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Kontrola usnesení č. </w:t>
      </w:r>
      <w:r w:rsidR="004B7E1D">
        <w:rPr>
          <w:rFonts w:ascii="Courier New" w:eastAsia="Times New Roman" w:hAnsi="Courier New" w:cs="Times New Roman"/>
          <w:sz w:val="24"/>
          <w:szCs w:val="20"/>
          <w:lang w:eastAsia="cs-CZ"/>
        </w:rPr>
        <w:t>2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>/2012 z</w:t>
      </w:r>
      <w:r w:rsidR="0001611A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 w:rsidR="004B7E1D">
        <w:rPr>
          <w:rFonts w:ascii="Courier New" w:eastAsia="Times New Roman" w:hAnsi="Courier New" w:cs="Times New Roman"/>
          <w:sz w:val="24"/>
          <w:szCs w:val="20"/>
          <w:lang w:eastAsia="cs-CZ"/>
        </w:rPr>
        <w:t>5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>. zasedání zastupitelstva města</w:t>
      </w:r>
      <w:r w:rsidR="00D34D5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9D1124" w:rsidRDefault="009D1124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bod 8 c)</w:t>
      </w:r>
    </w:p>
    <w:p w:rsidR="00255A56" w:rsidRDefault="00255A56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Úkol finančnímu výboru připravit </w:t>
      </w:r>
      <w:r w:rsidR="00BE5848">
        <w:rPr>
          <w:rFonts w:ascii="Courier New" w:eastAsia="Times New Roman" w:hAnsi="Courier New" w:cs="Times New Roman"/>
          <w:sz w:val="24"/>
          <w:szCs w:val="20"/>
          <w:lang w:eastAsia="cs-CZ"/>
        </w:rPr>
        <w:t>formulář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pro sportovní kluby a společenské organizace, kter</w:t>
      </w:r>
      <w:r w:rsidR="00BE5848">
        <w:rPr>
          <w:rFonts w:ascii="Courier New" w:eastAsia="Times New Roman" w:hAnsi="Courier New" w:cs="Times New Roman"/>
          <w:sz w:val="24"/>
          <w:szCs w:val="20"/>
          <w:lang w:eastAsia="cs-CZ"/>
        </w:rPr>
        <w:t>ý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bude </w:t>
      </w:r>
      <w:r w:rsidR="00BE5848">
        <w:rPr>
          <w:rFonts w:ascii="Courier New" w:eastAsia="Times New Roman" w:hAnsi="Courier New" w:cs="Times New Roman"/>
          <w:sz w:val="24"/>
          <w:szCs w:val="20"/>
          <w:lang w:eastAsia="cs-CZ"/>
        </w:rPr>
        <w:t>dokumentovat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využití poskytnuté dotace z rozpočtu města – dále viz </w:t>
      </w:r>
      <w:r w:rsidR="00B66CDB">
        <w:rPr>
          <w:rFonts w:ascii="Courier New" w:eastAsia="Times New Roman" w:hAnsi="Courier New" w:cs="Times New Roman"/>
          <w:sz w:val="24"/>
          <w:szCs w:val="20"/>
          <w:lang w:eastAsia="cs-CZ"/>
        </w:rPr>
        <w:t>bod 6 programu.</w:t>
      </w:r>
    </w:p>
    <w:p w:rsidR="00B66CDB" w:rsidRDefault="00B66CDB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B66CDB" w:rsidRDefault="00B66CDB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bod 12</w:t>
      </w:r>
    </w:p>
    <w:p w:rsidR="00B66CDB" w:rsidRDefault="00B66CDB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Finanční výpomoc občanům postiženým výbuchem ve Frenštátě pod Radhoštěm byla zaslána na účet Města Frýdlant pod Radhoštěm.</w:t>
      </w:r>
    </w:p>
    <w:p w:rsidR="00B66CDB" w:rsidRDefault="00B66CDB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B66CDB" w:rsidRDefault="00B66CDB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255A53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Zastupitelstvo města vzalo na vědomí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kontrolu plnění usnesení č. 2/2013 z 15. zasedání Zastupitelstva města Paskov.</w:t>
      </w:r>
    </w:p>
    <w:p w:rsidR="00146966" w:rsidRDefault="00146966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6858CF" w:rsidRDefault="0026136F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A07067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Informaci o činnosti rady města mezi 1</w:t>
      </w:r>
      <w:r w:rsidR="00B66CDB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. a 1</w:t>
      </w:r>
      <w:r w:rsidR="00B66CDB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025A0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 xml:space="preserve">asedáním zastupitelstva města podal Ing. </w:t>
      </w:r>
      <w:r w:rsidR="00B66CDB">
        <w:rPr>
          <w:rFonts w:ascii="Courier New" w:hAnsi="Courier New" w:cs="Courier New"/>
          <w:sz w:val="24"/>
          <w:szCs w:val="24"/>
        </w:rPr>
        <w:t>Michálek.</w:t>
      </w:r>
      <w:r>
        <w:rPr>
          <w:rFonts w:ascii="Courier New" w:hAnsi="Courier New" w:cs="Courier New"/>
          <w:sz w:val="24"/>
          <w:szCs w:val="24"/>
        </w:rPr>
        <w:t xml:space="preserve"> Rada města zasedala 3x</w:t>
      </w:r>
      <w:r w:rsidR="006858C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16C74" w:rsidRDefault="00B66CDB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Členové rady města se zabývali a řešili mimo jiné záležitosti týkající se:</w:t>
      </w:r>
    </w:p>
    <w:p w:rsidR="00B66CDB" w:rsidRDefault="00B66CDB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Kontroly zápis</w:t>
      </w:r>
      <w:r w:rsidR="00FD1A93">
        <w:rPr>
          <w:rFonts w:ascii="Courier New" w:hAnsi="Courier New" w:cs="Courier New"/>
          <w:sz w:val="24"/>
          <w:szCs w:val="24"/>
        </w:rPr>
        <w:t>ů</w:t>
      </w:r>
      <w:r>
        <w:rPr>
          <w:rFonts w:ascii="Courier New" w:hAnsi="Courier New" w:cs="Courier New"/>
          <w:sz w:val="24"/>
          <w:szCs w:val="24"/>
        </w:rPr>
        <w:t xml:space="preserve"> a usnesení z předchozích schůzí RM</w:t>
      </w:r>
    </w:p>
    <w:p w:rsidR="003E3F19" w:rsidRDefault="00B66CDB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Zajištění dotačního managementu </w:t>
      </w:r>
      <w:r w:rsidR="00255A53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organizac</w:t>
      </w:r>
      <w:r w:rsidR="00766ADD">
        <w:rPr>
          <w:rFonts w:ascii="Courier New" w:hAnsi="Courier New" w:cs="Courier New"/>
          <w:sz w:val="24"/>
          <w:szCs w:val="24"/>
        </w:rPr>
        <w:t>e výběrového řízení</w:t>
      </w:r>
      <w:r w:rsidR="003E3F19">
        <w:rPr>
          <w:rFonts w:ascii="Courier New" w:hAnsi="Courier New" w:cs="Courier New"/>
          <w:sz w:val="24"/>
          <w:szCs w:val="24"/>
        </w:rPr>
        <w:t xml:space="preserve">     </w:t>
      </w:r>
    </w:p>
    <w:p w:rsidR="00766ADD" w:rsidRDefault="003E3F19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766ADD">
        <w:rPr>
          <w:rFonts w:ascii="Courier New" w:hAnsi="Courier New" w:cs="Courier New"/>
          <w:sz w:val="24"/>
          <w:szCs w:val="24"/>
        </w:rPr>
        <w:t xml:space="preserve">na dodavatele v souvislosti s projektem „Zateplení hasičské </w:t>
      </w:r>
    </w:p>
    <w:p w:rsidR="00B66CDB" w:rsidRDefault="00766ADD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zbrojnice Paskov“</w:t>
      </w:r>
    </w:p>
    <w:p w:rsidR="003E3F19" w:rsidRDefault="00766ADD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Uzavření smlouvy o dílo mezi Městem Paskov a Markem Holzmannem </w:t>
      </w:r>
      <w:r w:rsidR="003E3F19">
        <w:rPr>
          <w:rFonts w:ascii="Courier New" w:hAnsi="Courier New" w:cs="Courier New"/>
          <w:sz w:val="24"/>
          <w:szCs w:val="24"/>
        </w:rPr>
        <w:t xml:space="preserve">   </w:t>
      </w:r>
    </w:p>
    <w:p w:rsidR="00766ADD" w:rsidRDefault="003E3F19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766ADD">
        <w:rPr>
          <w:rFonts w:ascii="Courier New" w:hAnsi="Courier New" w:cs="Courier New"/>
          <w:sz w:val="24"/>
          <w:szCs w:val="24"/>
        </w:rPr>
        <w:t>na digitalizaci kina Paskov</w:t>
      </w:r>
    </w:p>
    <w:p w:rsidR="003E3F19" w:rsidRDefault="003E3F19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Výběrem nejvýhodnější nabídky na kompletní projektovou dokumen-</w:t>
      </w:r>
    </w:p>
    <w:p w:rsidR="003E3F19" w:rsidRDefault="003E3F19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taci na rekonstrukci kotelny a regulaci topení pro ZŠ Paskov</w:t>
      </w:r>
    </w:p>
    <w:p w:rsidR="001F2430" w:rsidRDefault="001F243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Záležitosti bytů a nebytových prostor</w:t>
      </w:r>
    </w:p>
    <w:p w:rsidR="001F2430" w:rsidRDefault="001F243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Výběrem dodavatele a uzavření smlouvy o dílo na dodávku 12 kusů </w:t>
      </w:r>
    </w:p>
    <w:p w:rsidR="001F2430" w:rsidRDefault="001F243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nosných konstrukcí pro informační systém města Paskov </w:t>
      </w:r>
    </w:p>
    <w:p w:rsidR="001F2430" w:rsidRDefault="001F243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„Zajímavosti Paskova“</w:t>
      </w:r>
    </w:p>
    <w:p w:rsidR="00B66CDB" w:rsidRDefault="001F243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Nákup 10 kusů odpadkových košů včetně sáčků na psí exkrementy</w:t>
      </w:r>
    </w:p>
    <w:p w:rsidR="001F2430" w:rsidRDefault="001F243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Schválení doplnění počtu pracovníků v odboru samosprávných </w:t>
      </w:r>
    </w:p>
    <w:p w:rsidR="00FD1A93" w:rsidRDefault="001F2430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činností o 1 pracovníka a navýšení počtu dělnických profesí </w:t>
      </w:r>
    </w:p>
    <w:p w:rsidR="001F2430" w:rsidRDefault="00FD1A9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1F2430">
        <w:rPr>
          <w:rFonts w:ascii="Courier New" w:hAnsi="Courier New" w:cs="Courier New"/>
          <w:sz w:val="24"/>
          <w:szCs w:val="24"/>
        </w:rPr>
        <w:t>o 1 pracovníka s termínem k 1.6.2013</w:t>
      </w:r>
    </w:p>
    <w:p w:rsidR="00FD1A93" w:rsidRDefault="00FD1A9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Projednání návrhu rozpočtu města Paskov na rok 2013</w:t>
      </w:r>
    </w:p>
    <w:p w:rsidR="00FD1A93" w:rsidRDefault="00FD1A9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Posouzení a doporučení nabídky na opravu střechy tělocvičny ZŠ </w:t>
      </w:r>
    </w:p>
    <w:p w:rsidR="00FD1A93" w:rsidRDefault="00FD1A9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Paskov</w:t>
      </w:r>
    </w:p>
    <w:p w:rsidR="00FD1A93" w:rsidRDefault="00FD1A9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Snížení osobního příplatku ředitelce MŠ Paskov z důvodu snížení </w:t>
      </w:r>
    </w:p>
    <w:p w:rsidR="00FD1A93" w:rsidRDefault="00FD1A9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mzdových prostředků MŠ ze státního rozpočtu pro rok 2013</w:t>
      </w:r>
    </w:p>
    <w:p w:rsidR="00FD1A93" w:rsidRDefault="00FD1A9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jednání rady města jsou členové ZM informováni prostřednictvím </w:t>
      </w:r>
    </w:p>
    <w:p w:rsidR="00FD1A93" w:rsidRDefault="00FD1A9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zápisů z jednání RM, které jsou jim zasílány.</w:t>
      </w:r>
    </w:p>
    <w:p w:rsidR="00B66CDB" w:rsidRDefault="00B66CDB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6A61EF" w:rsidRDefault="00FD1A93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Bc. Šugar požádal o podrobnější údaje výsledků měření kvality ovzduší a pachových látek</w:t>
      </w:r>
      <w:r w:rsidR="007B46F7">
        <w:rPr>
          <w:rFonts w:ascii="Courier New" w:hAnsi="Courier New" w:cs="Courier New"/>
          <w:sz w:val="24"/>
          <w:szCs w:val="24"/>
        </w:rPr>
        <w:t>, ze zápisu komise pro ÚP, ŽP a bydlení není zřejmé, zda jsou výsled</w:t>
      </w:r>
      <w:r w:rsidR="006A61EF">
        <w:rPr>
          <w:rFonts w:ascii="Courier New" w:hAnsi="Courier New" w:cs="Courier New"/>
          <w:sz w:val="24"/>
          <w:szCs w:val="24"/>
        </w:rPr>
        <w:t>ky měření příznivé nebo zhoršené.</w:t>
      </w:r>
    </w:p>
    <w:p w:rsidR="006A61EF" w:rsidRDefault="006A61EF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A344E1" w:rsidRDefault="006A61EF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Starosta odpověděl, že dne 27.3.2013 bylo jednání starostů s vedením Biocelu Paskov a.s. za přítomnosti ředitele Zdravotního ústavu Ostrava, který je ochoten přijít na setkání s</w:t>
      </w:r>
      <w:r w:rsidR="00255A53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občany</w:t>
      </w:r>
      <w:r w:rsidR="00255A53">
        <w:rPr>
          <w:rFonts w:ascii="Courier New" w:hAnsi="Courier New" w:cs="Courier New"/>
          <w:sz w:val="24"/>
          <w:szCs w:val="24"/>
        </w:rPr>
        <w:t xml:space="preserve"> v případě jeho uskutečnění. </w:t>
      </w:r>
      <w:r>
        <w:rPr>
          <w:rFonts w:ascii="Courier New" w:hAnsi="Courier New" w:cs="Courier New"/>
          <w:sz w:val="24"/>
          <w:szCs w:val="24"/>
        </w:rPr>
        <w:t>Starosta dále uvedl, že dle prove</w:t>
      </w:r>
      <w:r w:rsidR="00BE5848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deného měření nejsou překračovány</w:t>
      </w:r>
      <w:r w:rsidR="00BE5848">
        <w:rPr>
          <w:rFonts w:ascii="Courier New" w:hAnsi="Courier New" w:cs="Courier New"/>
          <w:sz w:val="24"/>
          <w:szCs w:val="24"/>
        </w:rPr>
        <w:t xml:space="preserve"> stanovené</w:t>
      </w:r>
      <w:r>
        <w:rPr>
          <w:rFonts w:ascii="Courier New" w:hAnsi="Courier New" w:cs="Courier New"/>
          <w:sz w:val="24"/>
          <w:szCs w:val="24"/>
        </w:rPr>
        <w:t xml:space="preserve"> limity </w:t>
      </w:r>
      <w:r w:rsidR="00A344E1">
        <w:rPr>
          <w:rFonts w:ascii="Courier New" w:hAnsi="Courier New" w:cs="Courier New"/>
          <w:sz w:val="24"/>
          <w:szCs w:val="24"/>
        </w:rPr>
        <w:t xml:space="preserve">prachových </w:t>
      </w:r>
      <w:r w:rsidR="00BE5848">
        <w:rPr>
          <w:rFonts w:ascii="Courier New" w:hAnsi="Courier New" w:cs="Courier New"/>
          <w:sz w:val="24"/>
          <w:szCs w:val="24"/>
        </w:rPr>
        <w:t xml:space="preserve">    </w:t>
      </w:r>
      <w:r w:rsidR="00A344E1">
        <w:rPr>
          <w:rFonts w:ascii="Courier New" w:hAnsi="Courier New" w:cs="Courier New"/>
          <w:sz w:val="24"/>
          <w:szCs w:val="24"/>
        </w:rPr>
        <w:t xml:space="preserve">ani pachových látek. </w:t>
      </w:r>
    </w:p>
    <w:p w:rsidR="00A344E1" w:rsidRDefault="00A344E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A344E1" w:rsidRDefault="00A344E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 finanční výbor podal zprávu Ing. Michálek. Finanční výbor zasedal 2x a projednal:</w:t>
      </w:r>
    </w:p>
    <w:p w:rsidR="00A344E1" w:rsidRDefault="00A344E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Návrh rozpočtu města na rok 2013. Připomínky členů FV k návrhu </w:t>
      </w:r>
    </w:p>
    <w:p w:rsidR="00A344E1" w:rsidRDefault="00A344E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rozpočtu</w:t>
      </w:r>
      <w:r w:rsidR="006A61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města byly objasněny ekonomickým oddělením MěÚ. Finanční </w:t>
      </w:r>
    </w:p>
    <w:p w:rsidR="00A344E1" w:rsidRDefault="00A344E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výbor doporučil ZM přijmout rozpočet města na rok 2013 dle </w:t>
      </w:r>
    </w:p>
    <w:p w:rsidR="00A344E1" w:rsidRDefault="00A344E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návrhu.</w:t>
      </w:r>
    </w:p>
    <w:p w:rsidR="002E53E4" w:rsidRDefault="00A344E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Kontrolu </w:t>
      </w:r>
      <w:r w:rsidR="00BC2617">
        <w:rPr>
          <w:rFonts w:ascii="Courier New" w:hAnsi="Courier New" w:cs="Courier New"/>
          <w:sz w:val="24"/>
          <w:szCs w:val="24"/>
        </w:rPr>
        <w:t>vyúčtování přidělených dotací organizacím a spolkům</w:t>
      </w:r>
      <w:r w:rsidR="00255A53">
        <w:rPr>
          <w:rFonts w:ascii="Courier New" w:hAnsi="Courier New" w:cs="Courier New"/>
          <w:sz w:val="24"/>
          <w:szCs w:val="24"/>
        </w:rPr>
        <w:t xml:space="preserve">, </w:t>
      </w:r>
    </w:p>
    <w:p w:rsidR="00A344E1" w:rsidRDefault="002E53E4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255A53">
        <w:rPr>
          <w:rFonts w:ascii="Courier New" w:hAnsi="Courier New" w:cs="Courier New"/>
          <w:sz w:val="24"/>
          <w:szCs w:val="24"/>
        </w:rPr>
        <w:t xml:space="preserve">mimo těch, u kterých provedl kontrolu kontrolní výbor.  </w:t>
      </w:r>
    </w:p>
    <w:p w:rsidR="00BC2617" w:rsidRDefault="00BC261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Finanční výbor doporučuje v žádostech o dotaci a následně i </w:t>
      </w:r>
    </w:p>
    <w:p w:rsidR="00BC2617" w:rsidRDefault="00BC261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v předmětu smlouvy přesně uvádět specifikaci využití dotace.</w:t>
      </w:r>
    </w:p>
    <w:p w:rsidR="00BC2617" w:rsidRDefault="00BC261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Úpravu a doplnění smluv týkajících se čerpání dotací z rozpočtu </w:t>
      </w:r>
    </w:p>
    <w:p w:rsidR="00BC2617" w:rsidRDefault="00BC261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2E53E4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ěsta – dále viz bod 6 programu.</w:t>
      </w:r>
    </w:p>
    <w:p w:rsidR="002E53E4" w:rsidRDefault="00BC261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Návrhy na schválení požadovaných příspěvků a dotací (</w:t>
      </w:r>
      <w:r w:rsidR="002E53E4">
        <w:rPr>
          <w:rFonts w:ascii="Courier New" w:hAnsi="Courier New" w:cs="Courier New"/>
          <w:sz w:val="24"/>
          <w:szCs w:val="24"/>
        </w:rPr>
        <w:t xml:space="preserve">žádost </w:t>
      </w:r>
    </w:p>
    <w:p w:rsidR="00BC2617" w:rsidRDefault="002E53E4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střediska BETHEL, </w:t>
      </w:r>
      <w:r w:rsidR="00BC2617">
        <w:rPr>
          <w:rFonts w:ascii="Courier New" w:hAnsi="Courier New" w:cs="Courier New"/>
          <w:sz w:val="24"/>
          <w:szCs w:val="24"/>
        </w:rPr>
        <w:t xml:space="preserve">žádost - navýšení dotace SDH Paskov,) bude </w:t>
      </w:r>
    </w:p>
    <w:p w:rsidR="00BC2617" w:rsidRDefault="00BC261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projednáno v bodě 5 a),b).</w:t>
      </w:r>
    </w:p>
    <w:p w:rsidR="005B67B9" w:rsidRDefault="00BC261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Informace o možnosti uskutečnit el</w:t>
      </w:r>
      <w:r w:rsidR="005B67B9">
        <w:rPr>
          <w:rFonts w:ascii="Courier New" w:hAnsi="Courier New" w:cs="Courier New"/>
          <w:sz w:val="24"/>
          <w:szCs w:val="24"/>
        </w:rPr>
        <w:t>ektronickou</w:t>
      </w:r>
      <w:r>
        <w:rPr>
          <w:rFonts w:ascii="Courier New" w:hAnsi="Courier New" w:cs="Courier New"/>
          <w:sz w:val="24"/>
          <w:szCs w:val="24"/>
        </w:rPr>
        <w:t xml:space="preserve"> aukci na nákup </w:t>
      </w:r>
    </w:p>
    <w:p w:rsidR="00BC2617" w:rsidRDefault="005B67B9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BC2617">
        <w:rPr>
          <w:rFonts w:ascii="Courier New" w:hAnsi="Courier New" w:cs="Courier New"/>
          <w:sz w:val="24"/>
          <w:szCs w:val="24"/>
        </w:rPr>
        <w:t>medií pro běžné občany.</w:t>
      </w:r>
    </w:p>
    <w:p w:rsidR="00B66CDB" w:rsidRDefault="00BC261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Zpráva finančního výboru je</w:t>
      </w:r>
      <w:r w:rsidR="005B67B9">
        <w:rPr>
          <w:rFonts w:ascii="Courier New" w:hAnsi="Courier New" w:cs="Courier New"/>
          <w:sz w:val="24"/>
          <w:szCs w:val="24"/>
        </w:rPr>
        <w:t xml:space="preserve"> přílohou zápisu ze ZM.</w:t>
      </w:r>
    </w:p>
    <w:p w:rsidR="005B67B9" w:rsidRDefault="005B67B9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2E53E4" w:rsidRDefault="005B67B9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 kontrolní výbor podal zprávu Ing. Pauk. Výbor zasedal 2x. Členové výboru byli rozděleni do dvou skupin</w:t>
      </w:r>
      <w:r w:rsidR="004F32EE">
        <w:rPr>
          <w:rFonts w:ascii="Courier New" w:hAnsi="Courier New" w:cs="Courier New"/>
          <w:sz w:val="24"/>
          <w:szCs w:val="24"/>
        </w:rPr>
        <w:t>. První skupina kontrolovala</w:t>
      </w:r>
      <w:r>
        <w:rPr>
          <w:rFonts w:ascii="Courier New" w:hAnsi="Courier New" w:cs="Courier New"/>
          <w:sz w:val="24"/>
          <w:szCs w:val="24"/>
        </w:rPr>
        <w:t xml:space="preserve"> plnění usnesení </w:t>
      </w:r>
      <w:r w:rsidR="004F32EE">
        <w:rPr>
          <w:rFonts w:ascii="Courier New" w:hAnsi="Courier New" w:cs="Courier New"/>
          <w:sz w:val="24"/>
          <w:szCs w:val="24"/>
        </w:rPr>
        <w:t>rady města</w:t>
      </w:r>
      <w:r>
        <w:rPr>
          <w:rFonts w:ascii="Courier New" w:hAnsi="Courier New" w:cs="Courier New"/>
          <w:sz w:val="24"/>
          <w:szCs w:val="24"/>
        </w:rPr>
        <w:t xml:space="preserve"> č. </w:t>
      </w:r>
      <w:r w:rsidR="004F32EE">
        <w:rPr>
          <w:rFonts w:ascii="Courier New" w:hAnsi="Courier New" w:cs="Courier New"/>
          <w:sz w:val="24"/>
          <w:szCs w:val="24"/>
        </w:rPr>
        <w:t>52</w:t>
      </w:r>
      <w:r>
        <w:rPr>
          <w:rFonts w:ascii="Courier New" w:hAnsi="Courier New" w:cs="Courier New"/>
          <w:sz w:val="24"/>
          <w:szCs w:val="24"/>
        </w:rPr>
        <w:t xml:space="preserve">-56 a užití a vyúčtování dotace </w:t>
      </w:r>
      <w:r w:rsidR="00733018">
        <w:rPr>
          <w:rFonts w:ascii="Courier New" w:hAnsi="Courier New" w:cs="Courier New"/>
          <w:sz w:val="24"/>
          <w:szCs w:val="24"/>
        </w:rPr>
        <w:t>Pionýra Paskov a SSK stolní tenis</w:t>
      </w:r>
      <w:r w:rsidR="004F32EE">
        <w:rPr>
          <w:rFonts w:ascii="Courier New" w:hAnsi="Courier New" w:cs="Courier New"/>
          <w:sz w:val="24"/>
          <w:szCs w:val="24"/>
        </w:rPr>
        <w:t xml:space="preserve">. Druhá skupina kontrolovala plnění usnesení rady města č. 48-51 a užití a vyúčtování dotace </w:t>
      </w:r>
      <w:r w:rsidR="00733018">
        <w:rPr>
          <w:rFonts w:ascii="Courier New" w:hAnsi="Courier New" w:cs="Courier New"/>
          <w:sz w:val="24"/>
          <w:szCs w:val="24"/>
        </w:rPr>
        <w:t>Saurians Paskov a K</w:t>
      </w:r>
      <w:r w:rsidR="004F32EE">
        <w:rPr>
          <w:rFonts w:ascii="Courier New" w:hAnsi="Courier New" w:cs="Courier New"/>
          <w:sz w:val="24"/>
          <w:szCs w:val="24"/>
        </w:rPr>
        <w:t>lubu seniorů</w:t>
      </w:r>
      <w:r w:rsidR="00733018">
        <w:rPr>
          <w:rFonts w:ascii="Courier New" w:hAnsi="Courier New" w:cs="Courier New"/>
          <w:sz w:val="24"/>
          <w:szCs w:val="24"/>
        </w:rPr>
        <w:t xml:space="preserve"> Oprechtice.</w:t>
      </w:r>
      <w:r w:rsidR="004F32EE">
        <w:rPr>
          <w:rFonts w:ascii="Courier New" w:hAnsi="Courier New" w:cs="Courier New"/>
          <w:sz w:val="24"/>
          <w:szCs w:val="24"/>
        </w:rPr>
        <w:t xml:space="preserve"> </w:t>
      </w:r>
    </w:p>
    <w:p w:rsidR="00733018" w:rsidRDefault="002E53E4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Ing. Pauk podal zprávu za I. skupinu.</w:t>
      </w:r>
      <w:r w:rsidR="00733018">
        <w:rPr>
          <w:rFonts w:ascii="Courier New" w:hAnsi="Courier New" w:cs="Courier New"/>
          <w:sz w:val="24"/>
          <w:szCs w:val="24"/>
        </w:rPr>
        <w:t xml:space="preserve"> U čerpání dotace Pionýrem Paskov a SSK stolní tenis nebyly shledány závady.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33018">
        <w:rPr>
          <w:rFonts w:ascii="Courier New" w:hAnsi="Courier New" w:cs="Courier New"/>
          <w:sz w:val="24"/>
          <w:szCs w:val="24"/>
        </w:rPr>
        <w:t>Kontrolou plnění usnesení rady města nebylo nalezeno plnění úkolu – projednávání úhrady dluhů s dlužníky.</w:t>
      </w:r>
    </w:p>
    <w:p w:rsidR="00733018" w:rsidRDefault="00733018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B66CDB" w:rsidRDefault="00733018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Pan Kupka podal zprávu za II. skupinu kontrolního výboru. K plnění  usnesení rady města nebylo připomínek. K čerpání dotace FK Saurians Paskov a Klubem seniorů Oprechtice</w:t>
      </w:r>
      <w:r w:rsidR="00A77ADA">
        <w:rPr>
          <w:rFonts w:ascii="Courier New" w:hAnsi="Courier New" w:cs="Courier New"/>
          <w:sz w:val="24"/>
          <w:szCs w:val="24"/>
        </w:rPr>
        <w:t xml:space="preserve"> požadují pro příště doložit jmenný seznam účastníků zájezd</w:t>
      </w:r>
      <w:r w:rsidR="00104E9C">
        <w:rPr>
          <w:rFonts w:ascii="Courier New" w:hAnsi="Courier New" w:cs="Courier New"/>
          <w:sz w:val="24"/>
          <w:szCs w:val="24"/>
        </w:rPr>
        <w:t>ů</w:t>
      </w:r>
      <w:r w:rsidR="00A77ADA">
        <w:rPr>
          <w:rFonts w:ascii="Courier New" w:hAnsi="Courier New" w:cs="Courier New"/>
          <w:sz w:val="24"/>
          <w:szCs w:val="24"/>
        </w:rPr>
        <w:t>.</w:t>
      </w:r>
    </w:p>
    <w:p w:rsidR="00B66CDB" w:rsidRDefault="00B66CDB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243137" w:rsidRDefault="00A77ADA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Zápisy z provedených kontrol obou skupin kontrolního výboru jsou přílohou tohoto zápisu.</w:t>
      </w:r>
    </w:p>
    <w:p w:rsidR="00A77ADA" w:rsidRDefault="00A77ADA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A77ADA" w:rsidRDefault="00A77ADA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Starosta k výhradě plnění usnesení RM uvedl, že při projednávání  pronájmu bytů a nebytových prostor města jsou členové RM zároveň informováni o stavu nedoplatků na nájmu a službách. Z důvodu ochrany osobních údajů dle zákona č. 101/2000 Sb. nejsou tyto skutečnosti uváděny v zápisu RM.</w:t>
      </w:r>
    </w:p>
    <w:p w:rsidR="00A77ADA" w:rsidRDefault="00A77ADA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A77ADA" w:rsidRDefault="00A77ADA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 komisi ÚP, životního prostředí a bydlení podal zprávu Ing. Pohl. Komise projednávala zprávy Zdravotního ústavu Ostrava </w:t>
      </w:r>
      <w:r w:rsidR="00ED3074">
        <w:rPr>
          <w:rFonts w:ascii="Courier New" w:hAnsi="Courier New" w:cs="Courier New"/>
          <w:sz w:val="24"/>
          <w:szCs w:val="24"/>
        </w:rPr>
        <w:t>o výsledcích měření kvality ovzduší a pachových látek na vybraných místech Paskova.</w:t>
      </w:r>
    </w:p>
    <w:p w:rsidR="007B46F7" w:rsidRDefault="007B46F7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7B46F7" w:rsidRDefault="00104E9C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Komise navrhla, aby Biocel Paskov a.s. průběžně usiloval o snižování prachových částic v co nejširší míře.</w:t>
      </w:r>
      <w:r w:rsidR="008879A1">
        <w:rPr>
          <w:rFonts w:ascii="Courier New" w:hAnsi="Courier New" w:cs="Courier New"/>
          <w:sz w:val="24"/>
          <w:szCs w:val="24"/>
        </w:rPr>
        <w:t xml:space="preserve"> Komise dále mimo jiné  projednávala záměr „Pokračování hornické činnosti OKD, a.s. Dolu Paskov na období 2011-2020“ a konstatovala, že požadavky města jsou zapracovány do podmínek EIA.</w:t>
      </w:r>
    </w:p>
    <w:p w:rsidR="008879A1" w:rsidRDefault="008879A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8879A1" w:rsidRDefault="008879A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Mgr. Raška uvedl, že komise pro vzdělávání, mládež, kulturu a sport nezasedala.</w:t>
      </w:r>
    </w:p>
    <w:p w:rsidR="008879A1" w:rsidRDefault="008879A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8879A1" w:rsidRDefault="008879A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Ing. Klimunda sdělil, že komise ochrany veřejného pořádku, dopravy a spojů nezasedala.</w:t>
      </w:r>
    </w:p>
    <w:p w:rsidR="008879A1" w:rsidRDefault="008879A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CB367E" w:rsidRDefault="008879A1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Paní Maršálková uvedla, že SPOZ zasedal 1 x a projednali návštěvy</w:t>
      </w:r>
      <w:r w:rsidR="00CB367E">
        <w:rPr>
          <w:rFonts w:ascii="Courier New" w:hAnsi="Courier New" w:cs="Courier New"/>
          <w:sz w:val="24"/>
          <w:szCs w:val="24"/>
        </w:rPr>
        <w:t xml:space="preserve"> jubilantů.</w:t>
      </w:r>
    </w:p>
    <w:p w:rsidR="00CB367E" w:rsidRDefault="00CB367E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CB367E" w:rsidRDefault="00CB367E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 Redakční radu Paskovského zpravodaje </w:t>
      </w:r>
      <w:r w:rsidR="002E53E4">
        <w:rPr>
          <w:rFonts w:ascii="Courier New" w:hAnsi="Courier New" w:cs="Courier New"/>
          <w:sz w:val="24"/>
          <w:szCs w:val="24"/>
        </w:rPr>
        <w:t xml:space="preserve">nebyla </w:t>
      </w:r>
      <w:r>
        <w:rPr>
          <w:rFonts w:ascii="Courier New" w:hAnsi="Courier New" w:cs="Courier New"/>
          <w:sz w:val="24"/>
          <w:szCs w:val="24"/>
        </w:rPr>
        <w:t>zpráva podána – MVDr. Pejhovský nebyl přítomen.</w:t>
      </w:r>
    </w:p>
    <w:p w:rsidR="00CB367E" w:rsidRDefault="00CB367E" w:rsidP="006858CF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436273" w:rsidRPr="00436273" w:rsidRDefault="00436273" w:rsidP="00436273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  <w:r w:rsidRPr="00436273">
        <w:rPr>
          <w:rFonts w:ascii="Courier New" w:eastAsia="Calibri" w:hAnsi="Courier New" w:cs="Courier New"/>
          <w:b/>
          <w:sz w:val="24"/>
          <w:szCs w:val="24"/>
        </w:rPr>
        <w:t xml:space="preserve">Zastupitelstvo města </w:t>
      </w:r>
      <w:r>
        <w:rPr>
          <w:rFonts w:ascii="Courier New" w:eastAsia="Calibri" w:hAnsi="Courier New" w:cs="Courier New"/>
          <w:b/>
          <w:sz w:val="24"/>
          <w:szCs w:val="24"/>
        </w:rPr>
        <w:t>vzalo</w:t>
      </w:r>
      <w:r w:rsidRPr="00436273">
        <w:rPr>
          <w:rFonts w:ascii="Courier New" w:eastAsia="Calibri" w:hAnsi="Courier New" w:cs="Courier New"/>
          <w:b/>
          <w:sz w:val="24"/>
          <w:szCs w:val="24"/>
        </w:rPr>
        <w:t xml:space="preserve"> na vědomí</w:t>
      </w:r>
      <w:r w:rsidRPr="00436273">
        <w:rPr>
          <w:rFonts w:ascii="Courier New" w:eastAsia="Calibri" w:hAnsi="Courier New" w:cs="Courier New"/>
          <w:sz w:val="24"/>
          <w:szCs w:val="24"/>
        </w:rPr>
        <w:t xml:space="preserve"> informace o činnosti orgánů </w:t>
      </w:r>
    </w:p>
    <w:p w:rsidR="00436273" w:rsidRPr="00436273" w:rsidRDefault="00436273" w:rsidP="00436273">
      <w:pPr>
        <w:tabs>
          <w:tab w:val="left" w:pos="0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Calibri" w:hAnsi="Courier New" w:cs="Courier New"/>
          <w:sz w:val="24"/>
          <w:szCs w:val="24"/>
        </w:rPr>
      </w:pPr>
      <w:r w:rsidRPr="00436273">
        <w:rPr>
          <w:rFonts w:ascii="Courier New" w:eastAsia="Calibri" w:hAnsi="Courier New" w:cs="Courier New"/>
          <w:sz w:val="24"/>
          <w:szCs w:val="24"/>
        </w:rPr>
        <w:t xml:space="preserve">města mezi 15. a 16. zasedáním zastupitelstva města. </w:t>
      </w: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436273">
        <w:rPr>
          <w:rFonts w:ascii="Courier New" w:eastAsia="Times New Roman" w:hAnsi="Courier New" w:cs="Courier New"/>
          <w:sz w:val="24"/>
          <w:szCs w:val="20"/>
          <w:lang w:eastAsia="x-none"/>
        </w:rPr>
        <w:t>5.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a) Slezská diakonie, středisko BETHEL Frýdek-Místek zasla</w:t>
      </w:r>
      <w:r w:rsidR="00F75C0A">
        <w:rPr>
          <w:rFonts w:ascii="Courier New" w:eastAsia="Times New Roman" w:hAnsi="Courier New" w:cs="Courier New"/>
          <w:sz w:val="24"/>
          <w:szCs w:val="20"/>
          <w:lang w:eastAsia="x-none"/>
        </w:rPr>
        <w:t>la žádost o poskytnutí neinvestiční dotace ve výši 33.495 Kč na sociální služby, které využívali dva občané Paskova v roce 2012.</w:t>
      </w:r>
    </w:p>
    <w:p w:rsidR="00F75C0A" w:rsidRDefault="00F75C0A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Finanční výbor projednal výše uvedenou žádost a doporučil příspěvek ve výši 8.000 Kč. Jiný návrh podán nebyl.</w:t>
      </w:r>
    </w:p>
    <w:p w:rsidR="00F75C0A" w:rsidRDefault="00F75C0A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4362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 w:rsidR="00F75C0A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álilo 18 hlasy (přítomno </w:t>
      </w:r>
      <w:r w:rsidR="006A5744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18 členů ZM)</w:t>
      </w:r>
      <w:r w:rsidRPr="004362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</w:t>
      </w:r>
      <w:r w:rsidRPr="00436273">
        <w:rPr>
          <w:rFonts w:ascii="Courier New" w:eastAsia="Times New Roman" w:hAnsi="Courier New" w:cs="Courier New"/>
          <w:sz w:val="24"/>
          <w:szCs w:val="20"/>
          <w:lang w:eastAsia="x-none"/>
        </w:rPr>
        <w:t>poskytnutí neinvestiční dotace na sociální služby Slezské diakonii, středisku BETHEL Frýdek-Místek ve výši 8.000 Kč za ubytování dvou občanů Paskova v uvedeném zařízení v roce 2012.</w:t>
      </w:r>
    </w:p>
    <w:p w:rsidR="006A5744" w:rsidRDefault="006A5744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6A5744" w:rsidRDefault="006A5744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b) </w:t>
      </w:r>
      <w:r w:rsidR="006E29C1">
        <w:rPr>
          <w:rFonts w:ascii="Courier New" w:eastAsia="Times New Roman" w:hAnsi="Courier New" w:cs="Courier New"/>
          <w:sz w:val="24"/>
          <w:szCs w:val="20"/>
          <w:lang w:eastAsia="x-none"/>
        </w:rPr>
        <w:t>SDH Paskov zaslal žádost o poskytnutí další dotace ve výši 20.000 Kč na výstavbu zahradního grilu, zvelebení a údržbu zahrady za hasičskou zbrojnicí.</w:t>
      </w:r>
    </w:p>
    <w:p w:rsidR="006E29C1" w:rsidRDefault="00844CB5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Členové f</w:t>
      </w:r>
      <w:r w:rsidR="006E29C1">
        <w:rPr>
          <w:rFonts w:ascii="Courier New" w:eastAsia="Times New Roman" w:hAnsi="Courier New" w:cs="Courier New"/>
          <w:sz w:val="24"/>
          <w:szCs w:val="20"/>
          <w:lang w:eastAsia="x-none"/>
        </w:rPr>
        <w:t>inanční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ho</w:t>
      </w:r>
      <w:r w:rsidR="006E29C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výbor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u</w:t>
      </w:r>
      <w:r w:rsidR="006E29C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po projednání výše uvedené žádosti se shodl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i</w:t>
      </w:r>
      <w:r w:rsidR="006E29C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na tom, že nebud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ou</w:t>
      </w:r>
      <w:r w:rsidR="006E29C1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podporovat žádosti, které 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byly doručeny po termínu 15. zasedání zastupitelstva města. V návrhu rozpočtu města činí celková částka pro sportovní kluby a společenské organizace cca l.550.000 Kč. Z uvedeného důvodu nedoporučuje FV poskytnutí požadované dotace.</w:t>
      </w:r>
    </w:p>
    <w:p w:rsidR="00844CB5" w:rsidRDefault="00844CB5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844CB5" w:rsidRDefault="00844CB5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Pan Sýkora uvedl, že město v tomto roce otevře zahradu s grile</w:t>
      </w:r>
      <w:r w:rsidR="00291946">
        <w:rPr>
          <w:rFonts w:ascii="Courier New" w:eastAsia="Times New Roman" w:hAnsi="Courier New" w:cs="Courier New"/>
          <w:sz w:val="24"/>
          <w:szCs w:val="20"/>
          <w:lang w:eastAsia="x-none"/>
        </w:rPr>
        <w:t>m</w:t>
      </w:r>
    </w:p>
    <w:p w:rsidR="00291946" w:rsidRDefault="00844CB5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u KCP</w:t>
      </w:r>
      <w:r w:rsidR="00291946">
        <w:rPr>
          <w:rFonts w:ascii="Courier New" w:eastAsia="Times New Roman" w:hAnsi="Courier New" w:cs="Courier New"/>
          <w:sz w:val="24"/>
          <w:szCs w:val="20"/>
          <w:lang w:eastAsia="x-none"/>
        </w:rPr>
        <w:t>.</w:t>
      </w:r>
    </w:p>
    <w:p w:rsidR="00291946" w:rsidRDefault="00291946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291946" w:rsidRDefault="00291946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Pan Balážec žádost SDH Paskov odůvodnil tím, že hasiči pořádají akce, na kterých grilují sele, proto chtějí postavit stabilní gril.</w:t>
      </w:r>
    </w:p>
    <w:p w:rsidR="00291946" w:rsidRDefault="00291946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Finanční prostředky schválené na minulém zasedání ZM jsou pro mladé hasiče.</w:t>
      </w:r>
    </w:p>
    <w:p w:rsidR="00291946" w:rsidRDefault="00291946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F548F9" w:rsidRDefault="00291946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Starosta uvedl, že </w:t>
      </w:r>
      <w:r w:rsidR="00A32F9A">
        <w:rPr>
          <w:rFonts w:ascii="Courier New" w:eastAsia="Times New Roman" w:hAnsi="Courier New" w:cs="Courier New"/>
          <w:sz w:val="24"/>
          <w:szCs w:val="20"/>
          <w:lang w:eastAsia="x-none"/>
        </w:rPr>
        <w:t>Vláda ČR uzavřela dne 22.2.2013 smlouvy o vypořádání s církvemi a náboženskými společnostmi</w:t>
      </w:r>
      <w:r w:rsidR="00F548F9" w:rsidRPr="00F548F9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F548F9">
        <w:rPr>
          <w:rFonts w:ascii="Courier New" w:eastAsia="Times New Roman" w:hAnsi="Courier New" w:cs="Courier New"/>
          <w:sz w:val="24"/>
          <w:szCs w:val="20"/>
          <w:lang w:eastAsia="x-none"/>
        </w:rPr>
        <w:t>podle zákona</w:t>
      </w:r>
    </w:p>
    <w:p w:rsidR="00844CB5" w:rsidRDefault="00F548F9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o majetkovém vyrovnání č. 428/2012 Sb.</w:t>
      </w:r>
      <w:r w:rsidR="00291946">
        <w:rPr>
          <w:rFonts w:ascii="Courier New" w:eastAsia="Times New Roman" w:hAnsi="Courier New" w:cs="Courier New"/>
          <w:sz w:val="24"/>
          <w:szCs w:val="20"/>
          <w:lang w:eastAsia="x-none"/>
        </w:rPr>
        <w:t>. Neví</w:t>
      </w:r>
      <w:r w:rsidR="0003188B">
        <w:rPr>
          <w:rFonts w:ascii="Courier New" w:eastAsia="Times New Roman" w:hAnsi="Courier New" w:cs="Courier New"/>
          <w:sz w:val="24"/>
          <w:szCs w:val="20"/>
          <w:lang w:eastAsia="x-none"/>
        </w:rPr>
        <w:t>,</w:t>
      </w:r>
      <w:r w:rsidR="00291946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nakolik se schválený zákon dotkne pozemků – zahrady hasičů, zda nebude církev požadovat vydání pozemků.</w:t>
      </w:r>
    </w:p>
    <w:p w:rsidR="00844CB5" w:rsidRDefault="00291946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Starosta dal námět zástupcům hasičů na získání dotace tj. podání žádosti </w:t>
      </w:r>
      <w:r w:rsidR="00210F14">
        <w:rPr>
          <w:rFonts w:ascii="Courier New" w:eastAsia="Times New Roman" w:hAnsi="Courier New" w:cs="Courier New"/>
          <w:sz w:val="24"/>
          <w:szCs w:val="20"/>
          <w:lang w:eastAsia="x-none"/>
        </w:rPr>
        <w:t>do projektu Prazdroj lidem.</w:t>
      </w:r>
    </w:p>
    <w:p w:rsidR="007A0AA9" w:rsidRDefault="007A0AA9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Po další diskuzi bylo hlasováno, zda bude provedeno navýšení dotace pro SDH Paskov či nikoliv.</w:t>
      </w: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4362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neschv</w:t>
      </w:r>
      <w:r w:rsidR="007A0AA9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álilo</w:t>
      </w:r>
      <w:r w:rsidRPr="004362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</w:t>
      </w:r>
      <w:r w:rsidRPr="00436273">
        <w:rPr>
          <w:rFonts w:ascii="Courier New" w:eastAsia="Times New Roman" w:hAnsi="Courier New" w:cs="Courier New"/>
          <w:sz w:val="24"/>
          <w:szCs w:val="20"/>
          <w:lang w:eastAsia="x-none"/>
        </w:rPr>
        <w:t>navýšení dotace pro SDH Paskov na výstavbu zahradního grilu, zvelebení a údržbu zahrady za hasičskou zbrojnicí z rozpočtu města.</w:t>
      </w:r>
      <w:r w:rsidR="007A0AA9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Výsledek hlasování</w:t>
      </w:r>
      <w:r w:rsidR="00DB7C24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o poskytnutí navýšení dotace:</w:t>
      </w:r>
      <w:r w:rsidR="007A0AA9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6 pro, 9 proti, 4 se zdrželi hlasování</w:t>
      </w: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5975F4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ind w:right="-177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436273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6. </w:t>
      </w:r>
      <w:r w:rsidR="005975F4">
        <w:rPr>
          <w:rFonts w:ascii="Courier New" w:eastAsia="Times New Roman" w:hAnsi="Courier New" w:cs="Courier New"/>
          <w:sz w:val="24"/>
          <w:szCs w:val="20"/>
          <w:lang w:eastAsia="x-none"/>
        </w:rPr>
        <w:t>Členové zastupitelstva města obdrželi návrh textu smlouvy na  poskytnut</w:t>
      </w:r>
      <w:r w:rsidR="00B627DC">
        <w:rPr>
          <w:rFonts w:ascii="Courier New" w:eastAsia="Times New Roman" w:hAnsi="Courier New" w:cs="Courier New"/>
          <w:sz w:val="24"/>
          <w:szCs w:val="20"/>
          <w:lang w:eastAsia="x-none"/>
        </w:rPr>
        <w:t>í neinvestiční dotace včetně tabulky,  kterou připravil finanční výbor.</w:t>
      </w:r>
    </w:p>
    <w:p w:rsidR="00B627DC" w:rsidRDefault="00B627DC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ind w:right="-177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Ing. Michálek uvedl, že ve smlouvě je zkrácena doba pro vyúčtování poskytnuté dotace a to do 15. ledna následujícího roku. Finanční výbor měl</w:t>
      </w:r>
      <w:r w:rsidR="004E004F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jednou pro vždy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stanovit kritéria pro přidělování dotac</w:t>
      </w:r>
      <w:r w:rsidR="004E004F">
        <w:rPr>
          <w:rFonts w:ascii="Courier New" w:eastAsia="Times New Roman" w:hAnsi="Courier New" w:cs="Courier New"/>
          <w:sz w:val="24"/>
          <w:szCs w:val="20"/>
          <w:lang w:eastAsia="x-none"/>
        </w:rPr>
        <w:t>í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pro jednotlivé sportovní or</w:t>
      </w:r>
      <w:r w:rsidR="004E004F">
        <w:rPr>
          <w:rFonts w:ascii="Courier New" w:eastAsia="Times New Roman" w:hAnsi="Courier New" w:cs="Courier New"/>
          <w:sz w:val="24"/>
          <w:szCs w:val="20"/>
          <w:lang w:eastAsia="x-none"/>
        </w:rPr>
        <w:t>ganizace. V okolních obcích nemají žádný klíč pro rozdělování dotací. Finanční výbor vypracoval tabulku, která bude přílohou ke smlouvě a bude sloužit k tomu, aby zastupitelé získali přehled o počtu členů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4E004F">
        <w:rPr>
          <w:rFonts w:ascii="Courier New" w:eastAsia="Times New Roman" w:hAnsi="Courier New" w:cs="Courier New"/>
          <w:sz w:val="24"/>
          <w:szCs w:val="20"/>
          <w:lang w:eastAsia="x-none"/>
        </w:rPr>
        <w:t>organizace, z toho mládeže, činnosti organizace</w:t>
      </w:r>
      <w:r w:rsidR="009477F8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a další. Na základě získaného přehledu pak bude vyčleněna  částka v rozpočtu města pro veškeré organizace.</w:t>
      </w:r>
    </w:p>
    <w:p w:rsidR="009477F8" w:rsidRDefault="009477F8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ind w:right="-177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9477F8" w:rsidRDefault="009477F8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ind w:right="-177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Ing. Stibor požádal o doplnění </w:t>
      </w:r>
      <w:r w:rsidR="00BE5848">
        <w:rPr>
          <w:rFonts w:ascii="Courier New" w:eastAsia="Times New Roman" w:hAnsi="Courier New" w:cs="Courier New"/>
          <w:sz w:val="24"/>
          <w:szCs w:val="20"/>
          <w:lang w:eastAsia="x-none"/>
        </w:rPr>
        <w:t>formuláře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pro předložení vyúčtování dotace a to následovně: uvést seznam všech akcí, včetně těch, na  které nebyla čerpána dotace z města. </w:t>
      </w:r>
    </w:p>
    <w:p w:rsidR="005975F4" w:rsidRDefault="005975F4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ind w:right="-177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436273" w:rsidRPr="00436273" w:rsidRDefault="00436273" w:rsidP="00C53D76">
      <w:pPr>
        <w:tabs>
          <w:tab w:val="left" w:pos="708"/>
          <w:tab w:val="center" w:pos="4536"/>
          <w:tab w:val="right" w:pos="9072"/>
        </w:tabs>
        <w:spacing w:after="0" w:line="240" w:lineRule="auto"/>
        <w:ind w:right="-177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4362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 w:rsidR="009477F8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álilo</w:t>
      </w:r>
      <w:r w:rsidR="00C53D76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18 hlasy, 1 se zdržel hlasování, </w:t>
      </w:r>
      <w:r w:rsidRPr="00436273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smlouvy</w:t>
      </w:r>
      <w:r w:rsidR="00557E09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včetně přílohy č. l</w:t>
      </w:r>
      <w:r w:rsidRPr="00436273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o poskytnutí neinvestiční dotace jednotlivým sportovním klubům a zájmovým společenským organizacím, kterým byly schváleny příspěvky z rozpočtu města. </w:t>
      </w: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C53D76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436273">
        <w:rPr>
          <w:rFonts w:ascii="Courier New" w:eastAsia="Times New Roman" w:hAnsi="Courier New" w:cs="Courier New"/>
          <w:sz w:val="24"/>
          <w:szCs w:val="20"/>
          <w:lang w:eastAsia="x-none"/>
        </w:rPr>
        <w:t>7.</w:t>
      </w:r>
      <w:r w:rsidR="00C53D76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Členové zastupitelstva města obdrželi při prezenci účetní závěrku Města Paskov sestavenou k 31.12.2012. K předloženému materiálu nebyly žádné dotazy. </w:t>
      </w: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4362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Zastupitelstvo města schv</w:t>
      </w:r>
      <w:r w:rsidR="00C53D76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álilo 19 hlasy</w:t>
      </w:r>
      <w:r w:rsidRPr="004362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</w:t>
      </w:r>
      <w:r w:rsidRPr="00436273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dle zákona č. 128/2000 Sb. o obcích ve znění pozdějších změn, dle  § 84, odst. 2, písmeno b), účetní závěrku Města Paskov sestavenou k 31.12.2012. </w:t>
      </w: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C53D76" w:rsidRDefault="00C53D76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8</w:t>
      </w:r>
      <w:r w:rsidR="00436273" w:rsidRPr="00436273">
        <w:rPr>
          <w:rFonts w:ascii="Courier New" w:eastAsia="Times New Roman" w:hAnsi="Courier New" w:cs="Courier New"/>
          <w:sz w:val="24"/>
          <w:szCs w:val="20"/>
          <w:lang w:eastAsia="x-none"/>
        </w:rPr>
        <w:t>.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Členové zastupitelstva města obdrželi při prezenci výsledky fyzické a dokladové inventarizace majetku města k 31.12.2012. </w:t>
      </w:r>
    </w:p>
    <w:p w:rsidR="00C53D76" w:rsidRDefault="00A60E6E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Starosta poděkoval členům inventarizačních komisí za práci při fyzické inventarizaci majetku města. Dotazy nebyly žádné.</w:t>
      </w: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4362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Zastupitelstvo města </w:t>
      </w:r>
      <w:r w:rsidR="00A60E6E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vzalo</w:t>
      </w:r>
      <w:r w:rsidRPr="004362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na vědomí</w:t>
      </w:r>
      <w:r w:rsidRPr="00436273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výsledky inventarizace </w:t>
      </w: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 w:rsidRPr="00436273">
        <w:rPr>
          <w:rFonts w:ascii="Courier New" w:eastAsia="Times New Roman" w:hAnsi="Courier New" w:cs="Courier New"/>
          <w:sz w:val="24"/>
          <w:szCs w:val="20"/>
          <w:lang w:eastAsia="x-none"/>
        </w:rPr>
        <w:t>města za rok 2012</w:t>
      </w:r>
      <w:r w:rsidR="0003188B">
        <w:rPr>
          <w:rFonts w:ascii="Courier New" w:eastAsia="Times New Roman" w:hAnsi="Courier New" w:cs="Courier New"/>
          <w:sz w:val="24"/>
          <w:szCs w:val="20"/>
          <w:lang w:eastAsia="x-none"/>
        </w:rPr>
        <w:t>.</w:t>
      </w: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A60E6E" w:rsidRDefault="00A60E6E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ED27A7" w:rsidRDefault="00ED27A7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Courier New"/>
          <w:sz w:val="24"/>
          <w:szCs w:val="20"/>
          <w:lang w:eastAsia="x-none"/>
        </w:rPr>
        <w:t>9.</w:t>
      </w: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436273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Zastupitelstvo města schv</w:t>
      </w:r>
      <w:r w:rsidR="00A60E6E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álilo 18 hlasy, 1 se zdržel hlasování,</w:t>
      </w:r>
      <w:r w:rsidRPr="00436273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</w:t>
      </w: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odvod finančních prostředků z rozpočtu města do sociálního fondu ve výši 4% z objemu mzdových prostředků pracovníků městského úřadu, kteří jsou v hlavním pracovním poměru a uvolněného funkcionáře  </w:t>
      </w: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zastupitelstva města. Užití finančních prostředků se bude řídit </w:t>
      </w:r>
    </w:p>
    <w:p w:rsidR="006D72AF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>rozpočtem sociálního fondu na rok 2013</w:t>
      </w:r>
      <w:r w:rsidR="0003188B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</w:p>
    <w:p w:rsidR="0003188B" w:rsidRDefault="0003188B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6D72AF" w:rsidRDefault="006D72AF" w:rsidP="006D7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0</w:t>
      </w: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Členové zastupitelstva města obdrželi návrh rozpočtu města na rok 2013 spolu s pozvánkami. Návrh rozpočtu města byl zveřejněn na úřední desce a elektronické úřední desce. Připomínky k návrhu rozpočtu města nebyly městskému úřadu doručeny žádné. Návrh rozpočtu byl projednán a doporučen ke schválení ve finančním výboru a dále byl projednán radou města, která ho doporučila zastupitel-stvu města ke schválení.</w:t>
      </w:r>
    </w:p>
    <w:p w:rsidR="00F97F56" w:rsidRDefault="00F97F56" w:rsidP="006D7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Komentář k návrhu rozpočtu podal Ing. Pohl.</w:t>
      </w:r>
    </w:p>
    <w:p w:rsidR="006D72AF" w:rsidRDefault="006D72AF" w:rsidP="006D7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6D72AF" w:rsidRPr="00436273" w:rsidRDefault="006D72AF" w:rsidP="006D7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Zastupitelstvo města schv</w:t>
      </w:r>
      <w:r w:rsidR="00F97F56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álilo 19 hlasy</w:t>
      </w:r>
      <w:r w:rsidRPr="00436273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:</w:t>
      </w: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6D72AF" w:rsidRPr="00436273" w:rsidRDefault="006D72AF" w:rsidP="006D7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>a) Rozpočet Města Paskov na rok 2013</w:t>
      </w:r>
    </w:p>
    <w:p w:rsidR="006D72AF" w:rsidRPr="00436273" w:rsidRDefault="006D72AF" w:rsidP="006D7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Příjmy celkem ve výši            62.700,8 tis. Kč</w:t>
      </w:r>
    </w:p>
    <w:p w:rsidR="006D72AF" w:rsidRPr="00436273" w:rsidRDefault="006D72AF" w:rsidP="006D7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Financování celkem:              32.309,0 tis. Kč</w:t>
      </w:r>
    </w:p>
    <w:p w:rsidR="006D72AF" w:rsidRPr="00436273" w:rsidRDefault="006D72AF" w:rsidP="006D7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Celkové zdroje ve výši           95.009,8 tis. Kč</w:t>
      </w:r>
    </w:p>
    <w:p w:rsidR="006D72AF" w:rsidRPr="00436273" w:rsidRDefault="006D72AF" w:rsidP="006D72AF">
      <w:pPr>
        <w:tabs>
          <w:tab w:val="left" w:pos="7455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ab/>
      </w:r>
    </w:p>
    <w:p w:rsidR="006D72AF" w:rsidRPr="00436273" w:rsidRDefault="006D72AF" w:rsidP="006D7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Běžné výdaje celkem:             45.510,2 tis. Kč</w:t>
      </w:r>
    </w:p>
    <w:p w:rsidR="006D72AF" w:rsidRPr="00436273" w:rsidRDefault="006D72AF" w:rsidP="006D7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Kapitálové výdaje                13.922,0 tis. Kč</w:t>
      </w:r>
    </w:p>
    <w:p w:rsidR="006D72AF" w:rsidRPr="00436273" w:rsidRDefault="006D72AF" w:rsidP="006D7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Rezerva                          35.577,6 tis. Kč</w:t>
      </w:r>
    </w:p>
    <w:p w:rsidR="006D72AF" w:rsidRPr="00436273" w:rsidRDefault="006D72AF" w:rsidP="006D7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Celkem výdaje vč. rezervy        95.009,8 tis. Kč                    </w:t>
      </w:r>
    </w:p>
    <w:p w:rsidR="006D72AF" w:rsidRPr="00436273" w:rsidRDefault="006D72AF" w:rsidP="006D7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6D72AF" w:rsidRPr="00436273" w:rsidRDefault="006D72AF" w:rsidP="006D7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b) Závazné ukazatele rozpočtu dle přílohy k bodu programu       </w:t>
      </w:r>
    </w:p>
    <w:p w:rsidR="006D72AF" w:rsidRPr="00436273" w:rsidRDefault="006D72AF" w:rsidP="006D7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č. 1</w:t>
      </w:r>
      <w:r w:rsidR="005A2608">
        <w:rPr>
          <w:rFonts w:ascii="Courier New" w:eastAsia="Times New Roman" w:hAnsi="Courier New" w:cs="Times New Roman"/>
          <w:sz w:val="24"/>
          <w:szCs w:val="20"/>
          <w:lang w:eastAsia="cs-CZ"/>
        </w:rPr>
        <w:t>0</w:t>
      </w: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b).</w:t>
      </w:r>
    </w:p>
    <w:p w:rsidR="006D72AF" w:rsidRPr="00436273" w:rsidRDefault="006D72AF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6D72AF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 w:rsidR="006D72AF"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. </w:t>
      </w:r>
      <w:r w:rsidR="006D72AF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Členové zastupitelstva města obdrželi při prezenci rozpočtový výhled na roky 2014 – 2017. Komentář k rozpočtovému výhledu podal Ing. Pohl. Dotazy nebyly žádné. </w:t>
      </w: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Zastupitelstvo města schv</w:t>
      </w:r>
      <w:r w:rsidR="006D72AF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álilo 19 hlasy</w:t>
      </w: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rozpočtový výhled na roky </w:t>
      </w: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>2014 – 2017.</w:t>
      </w: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F97F56" w:rsidRDefault="00436273" w:rsidP="00F97F56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Courier New"/>
          <w:sz w:val="24"/>
          <w:szCs w:val="20"/>
          <w:lang w:eastAsia="x-none"/>
        </w:rPr>
        <w:t>12.</w:t>
      </w:r>
      <w:r w:rsidR="00F97F56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Členové zastupitelstva města obdrželi při prezenci z</w:t>
      </w:r>
      <w:r w:rsidR="00F97F56"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>právu o výsledku přezkoumání hospodaření Dobrovolného svazku obcí Olešná za rok 2012</w:t>
      </w:r>
      <w:r w:rsidR="00F97F56">
        <w:rPr>
          <w:rFonts w:ascii="Courier New" w:eastAsia="Times New Roman" w:hAnsi="Courier New" w:cs="Times New Roman"/>
          <w:sz w:val="24"/>
          <w:szCs w:val="20"/>
          <w:lang w:eastAsia="cs-CZ"/>
        </w:rPr>
        <w:t>, z</w:t>
      </w:r>
      <w:r w:rsidR="00F97F56"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>ávěrečný účet Dobrovolného svazku obcí Olešná za rok 2012</w:t>
      </w:r>
      <w:r w:rsidR="00F97F56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a </w:t>
      </w:r>
      <w:r w:rsidR="00F97F56"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F97F56">
        <w:rPr>
          <w:rFonts w:ascii="Courier New" w:eastAsia="Times New Roman" w:hAnsi="Courier New" w:cs="Times New Roman"/>
          <w:sz w:val="24"/>
          <w:szCs w:val="20"/>
          <w:lang w:eastAsia="cs-CZ"/>
        </w:rPr>
        <w:t>r</w:t>
      </w:r>
      <w:r w:rsidR="00F97F56"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>ozpočet Dobrovolného svazku obcí Olešná na rok 2013</w:t>
      </w:r>
      <w:r w:rsidR="00F97F56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</w:p>
    <w:p w:rsidR="00F97F56" w:rsidRPr="00436273" w:rsidRDefault="00F97F56" w:rsidP="00F97F56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Starosta informoval, že v rámci rozpočtu DSO Olešná je pokryto uspořádání</w:t>
      </w: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filmového léta v Paskově ve dnech 5.7.2013 a 9.8.2013 na hřišti u ZŠ Paskov.</w:t>
      </w:r>
      <w:r w:rsidR="009C5D5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Dalšími aktivitami DSO Olešná bude měření prachu a pachů na území obcí svazku a měření hlukové zátěže z rychlostní silnice I/56, které bude použito jako argument při požadavku zřízení protihlukové stěny.</w:t>
      </w:r>
    </w:p>
    <w:p w:rsidR="00F97F56" w:rsidRDefault="00F97F56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F97F56" w:rsidRDefault="00F97F56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03188B" w:rsidRDefault="0003188B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Zastupitelstvo </w:t>
      </w:r>
      <w:r w:rsidR="009C5D5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vzalo</w:t>
      </w:r>
      <w:r w:rsidRPr="0043627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 xml:space="preserve"> na vědomí</w:t>
      </w:r>
      <w:r w:rsidR="009C5D53">
        <w:rPr>
          <w:rFonts w:ascii="Courier New" w:eastAsia="Times New Roman" w:hAnsi="Courier New" w:cs="Courier New"/>
          <w:b/>
          <w:sz w:val="24"/>
          <w:szCs w:val="20"/>
          <w:lang w:eastAsia="x-none"/>
        </w:rPr>
        <w:t>:</w:t>
      </w: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9C5D53" w:rsidRDefault="00436273" w:rsidP="009C5D5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a) Zprávu o výsledku přezkoumání hospodaření Dobrovolného svazku </w:t>
      </w:r>
    </w:p>
    <w:p w:rsidR="00436273" w:rsidRPr="00436273" w:rsidRDefault="009C5D53" w:rsidP="009C5D5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</w:t>
      </w:r>
      <w:r w:rsidR="00436273"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obcí Olešná za rok 2012     </w:t>
      </w:r>
      <w:r w:rsidR="00F97F56">
        <w:rPr>
          <w:rFonts w:ascii="Courier New" w:eastAsia="Times New Roman" w:hAnsi="Courier New" w:cs="Times New Roman"/>
          <w:sz w:val="24"/>
          <w:szCs w:val="20"/>
          <w:lang w:eastAsia="cs-CZ"/>
        </w:rPr>
        <w:tab/>
      </w:r>
    </w:p>
    <w:p w:rsidR="00436273" w:rsidRPr="00436273" w:rsidRDefault="00436273" w:rsidP="009C5D5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>b) Závěrečný účet Dobrovolného svazku obcí Olešná za rok 2012</w:t>
      </w:r>
    </w:p>
    <w:p w:rsidR="00436273" w:rsidRPr="00436273" w:rsidRDefault="00436273" w:rsidP="009C5D5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c) Rozpočet Dobrovolného svazku obcí Olešná na rok 2013 </w:t>
      </w: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9C5D53" w:rsidRDefault="00436273" w:rsidP="009C5D5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13. </w:t>
      </w:r>
      <w:r w:rsidR="009C5D53">
        <w:rPr>
          <w:rFonts w:ascii="Courier New" w:eastAsia="Times New Roman" w:hAnsi="Courier New" w:cs="Times New Roman"/>
          <w:sz w:val="24"/>
          <w:szCs w:val="20"/>
          <w:lang w:eastAsia="cs-CZ"/>
        </w:rPr>
        <w:t>Členové zastupitelstva města obdrželi při prezenci z</w:t>
      </w:r>
      <w:r w:rsidR="009C5D53"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>právu</w:t>
      </w:r>
      <w:r w:rsidR="009C5D5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</w:t>
      </w:r>
      <w:r w:rsidR="009C5D53"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o výsledcích kontroly hospodaření svazku obcí Region Slezská brána za rok 2012</w:t>
      </w:r>
      <w:r w:rsidR="009C5D5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a r</w:t>
      </w:r>
      <w:r w:rsidR="009C5D53"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>ozpočet svazku obcí Region Slezská brána na rok 2013</w:t>
      </w:r>
      <w:r w:rsidR="009C5D53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</w:p>
    <w:p w:rsidR="009C5D53" w:rsidRPr="00436273" w:rsidRDefault="009C5D53" w:rsidP="009C5D5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Starosta informoval, že </w:t>
      </w:r>
      <w:r w:rsidR="00D62A63">
        <w:rPr>
          <w:rFonts w:ascii="Courier New" w:eastAsia="Times New Roman" w:hAnsi="Courier New" w:cs="Times New Roman"/>
          <w:sz w:val="24"/>
          <w:szCs w:val="20"/>
          <w:lang w:eastAsia="cs-CZ"/>
        </w:rPr>
        <w:t>DDM Vratimov organizuje dne 19.4.2013 v kině Paskov vědomostní soutěž žáků ZŠ. Tato akce bude financována z rozpočtu DSO Region Slezská brána.</w:t>
      </w: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</w:p>
    <w:p w:rsidR="009C5D53" w:rsidRDefault="009C5D5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b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Zastupitelstvo města </w:t>
      </w:r>
      <w:r w:rsidR="00D62A63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>vzalo</w:t>
      </w:r>
      <w:r w:rsidRPr="00436273">
        <w:rPr>
          <w:rFonts w:ascii="Courier New" w:eastAsia="Times New Roman" w:hAnsi="Courier New" w:cs="Times New Roman"/>
          <w:b/>
          <w:sz w:val="24"/>
          <w:szCs w:val="20"/>
          <w:lang w:eastAsia="cs-CZ"/>
        </w:rPr>
        <w:t xml:space="preserve"> na vědomí</w:t>
      </w:r>
    </w:p>
    <w:p w:rsidR="00D62A63" w:rsidRDefault="00436273" w:rsidP="00D62A6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a) Zprávu o výsledcích kontroly hospodaření svazku obcí Region </w:t>
      </w:r>
    </w:p>
    <w:p w:rsidR="00436273" w:rsidRPr="00436273" w:rsidRDefault="00D62A63" w:rsidP="00D62A6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</w:t>
      </w:r>
      <w:r w:rsidR="00436273"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>Slezská brána za rok 2012</w:t>
      </w:r>
    </w:p>
    <w:p w:rsidR="00436273" w:rsidRPr="00436273" w:rsidRDefault="00436273" w:rsidP="00D62A6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b) Rozpočet svazku obcí Region Slezská brána na rok 2013  </w:t>
      </w: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 w:rsidRPr="00436273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14. </w:t>
      </w:r>
      <w:r w:rsidR="00D62A63">
        <w:rPr>
          <w:rFonts w:ascii="Courier New" w:eastAsia="Times New Roman" w:hAnsi="Courier New" w:cs="Times New Roman"/>
          <w:sz w:val="24"/>
          <w:szCs w:val="20"/>
          <w:lang w:eastAsia="x-none"/>
        </w:rPr>
        <w:t>Organizační záležitosti</w:t>
      </w:r>
    </w:p>
    <w:p w:rsidR="00D62A63" w:rsidRDefault="00D62A6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>a) Starosta informoval členy zastupitelstva města, že těsně před zasedáním zastupitelstva města obdržel 2. protinávrh kupní smlouvy na koupi areálu paskovského zámku.</w:t>
      </w:r>
      <w:r w:rsidR="008433D4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Je potřeba upřesnit některé části kupní smlouvy. Schválení kupní smlouvy přísluší zastupitel</w:t>
      </w:r>
      <w:r w:rsidR="00565C4C">
        <w:rPr>
          <w:rFonts w:ascii="Courier New" w:eastAsia="Times New Roman" w:hAnsi="Courier New" w:cs="Times New Roman"/>
          <w:sz w:val="24"/>
          <w:szCs w:val="20"/>
          <w:lang w:eastAsia="x-none"/>
        </w:rPr>
        <w:t>-s</w:t>
      </w:r>
      <w:r w:rsidR="008433D4">
        <w:rPr>
          <w:rFonts w:ascii="Courier New" w:eastAsia="Times New Roman" w:hAnsi="Courier New" w:cs="Times New Roman"/>
          <w:sz w:val="24"/>
          <w:szCs w:val="20"/>
          <w:lang w:eastAsia="x-none"/>
        </w:rPr>
        <w:t>tvu města. Z tohoto důvodu požádal členy zastupitelstva města</w:t>
      </w:r>
      <w:r w:rsidR="00565C4C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   </w:t>
      </w:r>
      <w:r w:rsidR="008433D4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o vyslovení souhlasu, že může být zkrácen termín pro doručení pozvánek na 7 dní (dle Jednacího řádu ZM je termín 10 dní)</w:t>
      </w:r>
      <w:r w:rsidR="006B2438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ke svolání 17. zasedání zastupitelstva města.</w:t>
      </w:r>
    </w:p>
    <w:p w:rsidR="006B2438" w:rsidRDefault="006B2438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6B2438" w:rsidRDefault="006B2438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 w:rsidRPr="00565C4C">
        <w:rPr>
          <w:rFonts w:ascii="Courier New" w:eastAsia="Times New Roman" w:hAnsi="Courier New" w:cs="Times New Roman"/>
          <w:b/>
          <w:sz w:val="24"/>
          <w:szCs w:val="20"/>
          <w:lang w:eastAsia="x-none"/>
        </w:rPr>
        <w:t>Zastupitelstvo města souhlasilo 19 hlasy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se zkrácením termínu pro doručení pozvánek na 17. zasedání zastupitelstva města na 7 dnů před zasedáním ZM.</w:t>
      </w:r>
    </w:p>
    <w:p w:rsidR="006B2438" w:rsidRDefault="006B2438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6B2438" w:rsidRDefault="006B2438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>b) Starosta informoval, že v podniku Biocel Paskov, a.s. byla ukončena výroba kvasnic. Došlo také ke snížení kami</w:t>
      </w:r>
      <w:r w:rsidR="00481572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onové dopravy, přecházejí na kontejnerovou přepravu. </w:t>
      </w:r>
    </w:p>
    <w:p w:rsidR="00481572" w:rsidRDefault="00481572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>Do konce roku 2013 ch</w:t>
      </w:r>
      <w:r w:rsidR="00565C4C">
        <w:rPr>
          <w:rFonts w:ascii="Courier New" w:eastAsia="Times New Roman" w:hAnsi="Courier New" w:cs="Times New Roman"/>
          <w:sz w:val="24"/>
          <w:szCs w:val="20"/>
          <w:lang w:eastAsia="x-none"/>
        </w:rPr>
        <w:t>ce Biocel Paskov a.s.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dokončit změnu technologie výroby a provést zastřešení ČOV.</w:t>
      </w:r>
    </w:p>
    <w:p w:rsidR="00481572" w:rsidRDefault="00481572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>Společnost AWT má do doby ukončení zkušebního provozu posunout svoji činnost směrem k Hrabové, tím by mělo dojít ke snížení hluku ve více obydlené části města.</w:t>
      </w:r>
    </w:p>
    <w:p w:rsidR="00481572" w:rsidRDefault="00481572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481572" w:rsidRDefault="00481572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>c) Bc. Šugar požádal, aby byla požádána Správa a údržba silnic  o opravu silnice okolo společnosti SKANSKA v Paskově. Stav silnice v tomto úseku je havarijní.</w:t>
      </w:r>
    </w:p>
    <w:p w:rsidR="00481572" w:rsidRDefault="00481572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481572" w:rsidRDefault="00481572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>Starosta spolu s Ing. Klimundou uvedli, že bylo jednáno s Krajskou správou silnic, kteří sdělili, že</w:t>
      </w:r>
      <w:r w:rsidR="00565C4C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s opravou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čekají na příznivější počasí a finanční prostředky.</w:t>
      </w:r>
    </w:p>
    <w:p w:rsidR="00481572" w:rsidRDefault="00481572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9E58D5" w:rsidRDefault="009E58D5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9E58D5" w:rsidRDefault="009E58D5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9A60E8" w:rsidRDefault="00481572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d) Pan Kabil </w:t>
      </w:r>
      <w:r w:rsidR="009A60E8">
        <w:rPr>
          <w:rFonts w:ascii="Courier New" w:eastAsia="Times New Roman" w:hAnsi="Courier New" w:cs="Times New Roman"/>
          <w:sz w:val="24"/>
          <w:szCs w:val="20"/>
          <w:lang w:eastAsia="x-none"/>
        </w:rPr>
        <w:t>poděkoval</w:t>
      </w:r>
      <w:r w:rsidR="00040BF5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zastupitelstvu za jeho přístup k zámeckému areálu tak, jak bylo uvedeno v </w:t>
      </w:r>
      <w:r w:rsidR="009A60E8">
        <w:rPr>
          <w:rFonts w:ascii="Courier New" w:eastAsia="Times New Roman" w:hAnsi="Courier New" w:cs="Times New Roman"/>
          <w:sz w:val="24"/>
          <w:szCs w:val="20"/>
          <w:lang w:eastAsia="x-none"/>
        </w:rPr>
        <w:t>článk</w:t>
      </w:r>
      <w:r w:rsidR="00040BF5">
        <w:rPr>
          <w:rFonts w:ascii="Courier New" w:eastAsia="Times New Roman" w:hAnsi="Courier New" w:cs="Times New Roman"/>
          <w:sz w:val="24"/>
          <w:szCs w:val="20"/>
          <w:lang w:eastAsia="x-none"/>
        </w:rPr>
        <w:t>u</w:t>
      </w:r>
      <w:r w:rsidR="009A60E8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v Paskovském zpravodaji pod názvem Milník v historii Paskova aneb „jsou rozhodnutí, která můžete udělat jen jednou za život“.</w:t>
      </w:r>
    </w:p>
    <w:p w:rsidR="009A60E8" w:rsidRDefault="009A60E8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>Dále požádal</w:t>
      </w:r>
      <w:r w:rsidR="00481572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o vydání OZV o zákazu podomního prodeje v městě Paskov</w:t>
      </w:r>
      <w:r w:rsidR="00436273" w:rsidRPr="00436273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a to z důvodu, že se setkal s prodejci, kteří měli falešné průkazy ČEZ. Podomní prodejci obtěžují svým neodbytným vystupováním občany.</w:t>
      </w:r>
    </w:p>
    <w:p w:rsidR="00436273" w:rsidRPr="00436273" w:rsidRDefault="009A60E8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>Pokud přijede do města nějaký prodejce, a</w:t>
      </w:r>
      <w:r w:rsidR="00353138">
        <w:rPr>
          <w:rFonts w:ascii="Courier New" w:eastAsia="Times New Roman" w:hAnsi="Courier New" w:cs="Times New Roman"/>
          <w:sz w:val="24"/>
          <w:szCs w:val="20"/>
          <w:lang w:eastAsia="x-none"/>
        </w:rPr>
        <w:t>ť se ohlásí na úřadě a prodává na veřejném prostranství.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 </w:t>
      </w:r>
    </w:p>
    <w:p w:rsidR="00436273" w:rsidRPr="00436273" w:rsidRDefault="00436273" w:rsidP="004362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7E02B9" w:rsidRDefault="007E02B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Zasedání zastupitelstva města bylo ukončeno v 1</w:t>
      </w:r>
      <w:r w:rsidR="006F5C34">
        <w:rPr>
          <w:rFonts w:ascii="Courier New" w:eastAsia="Times New Roman" w:hAnsi="Courier New" w:cs="Courier New"/>
          <w:sz w:val="24"/>
          <w:szCs w:val="20"/>
          <w:lang w:eastAsia="x-none"/>
        </w:rPr>
        <w:t>9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:</w:t>
      </w:r>
      <w:r w:rsidR="00565C4C">
        <w:rPr>
          <w:rFonts w:ascii="Courier New" w:eastAsia="Times New Roman" w:hAnsi="Courier New" w:cs="Courier New"/>
          <w:sz w:val="24"/>
          <w:szCs w:val="20"/>
          <w:lang w:eastAsia="x-none"/>
        </w:rPr>
        <w:t>20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hodin.</w:t>
      </w:r>
    </w:p>
    <w:p w:rsidR="009F2A69" w:rsidRDefault="009F2A6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9025A0" w:rsidRDefault="009025A0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C821B2" w:rsidRPr="007E02B9" w:rsidRDefault="00D04825" w:rsidP="007E02B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Zapsala: Strnadlová</w:t>
      </w:r>
    </w:p>
    <w:p w:rsidR="0017033B" w:rsidRDefault="0017033B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9025A0" w:rsidRDefault="009025A0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Ověřovatelé zápisu:</w:t>
      </w:r>
      <w:r w:rsidR="009025A0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Petr Baďura          </w:t>
      </w:r>
    </w:p>
    <w:p w:rsidR="0017033B" w:rsidRDefault="009025A0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                  starosta města   </w:t>
      </w:r>
    </w:p>
    <w:p w:rsidR="00C821B2" w:rsidRDefault="00ED34D3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M</w:t>
      </w:r>
      <w:r w:rsidR="00353138">
        <w:rPr>
          <w:rFonts w:ascii="Courier New" w:eastAsia="Times New Roman" w:hAnsi="Courier New" w:cs="Times New Roman"/>
          <w:sz w:val="24"/>
          <w:szCs w:val="20"/>
          <w:lang w:eastAsia="cs-CZ"/>
        </w:rPr>
        <w:t>UDr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. </w:t>
      </w:r>
      <w:r w:rsidR="00353138">
        <w:rPr>
          <w:rFonts w:ascii="Courier New" w:eastAsia="Times New Roman" w:hAnsi="Courier New" w:cs="Times New Roman"/>
          <w:sz w:val="24"/>
          <w:szCs w:val="20"/>
          <w:lang w:eastAsia="cs-CZ"/>
        </w:rPr>
        <w:t>Marcela Haladejová</w:t>
      </w:r>
      <w:r w:rsidR="004D2FCE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  <w:r w:rsidR="00C821B2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</w:t>
      </w: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                  </w:t>
      </w:r>
    </w:p>
    <w:p w:rsidR="00C821B2" w:rsidRDefault="00353138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Ing. Radim Pohl</w:t>
      </w: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530E9B" w:rsidRDefault="00530E9B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023731" w:rsidRPr="008E4478" w:rsidRDefault="00023731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E97A20" w:rsidRDefault="007E10A7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Úplné znění zápisu je uloženo na městském úřadě.</w:t>
      </w:r>
    </w:p>
    <w:p w:rsidR="00FF6F14" w:rsidRDefault="00FF6F14" w:rsidP="00FF6F14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sectPr w:rsidR="00FF6F14" w:rsidSect="00AC49A4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5C" w:rsidRDefault="000B1B5C" w:rsidP="00A57D54">
      <w:pPr>
        <w:spacing w:after="0" w:line="240" w:lineRule="auto"/>
      </w:pPr>
      <w:r>
        <w:separator/>
      </w:r>
    </w:p>
  </w:endnote>
  <w:endnote w:type="continuationSeparator" w:id="0">
    <w:p w:rsidR="000B1B5C" w:rsidRDefault="000B1B5C" w:rsidP="00A5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6488"/>
      <w:docPartObj>
        <w:docPartGallery w:val="Page Numbers (Bottom of Page)"/>
        <w:docPartUnique/>
      </w:docPartObj>
    </w:sdtPr>
    <w:sdtEndPr/>
    <w:sdtContent>
      <w:p w:rsidR="000D3E3B" w:rsidRDefault="000D3E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047">
          <w:rPr>
            <w:noProof/>
          </w:rPr>
          <w:t>2</w:t>
        </w:r>
        <w:r>
          <w:fldChar w:fldCharType="end"/>
        </w:r>
      </w:p>
    </w:sdtContent>
  </w:sdt>
  <w:p w:rsidR="000D3E3B" w:rsidRDefault="000D3E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5C" w:rsidRDefault="000B1B5C" w:rsidP="00A57D54">
      <w:pPr>
        <w:spacing w:after="0" w:line="240" w:lineRule="auto"/>
      </w:pPr>
      <w:r>
        <w:separator/>
      </w:r>
    </w:p>
  </w:footnote>
  <w:footnote w:type="continuationSeparator" w:id="0">
    <w:p w:rsidR="000B1B5C" w:rsidRDefault="000B1B5C" w:rsidP="00A5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3B" w:rsidRPr="00DC2649" w:rsidRDefault="000D3E3B" w:rsidP="000B0E88">
    <w:pPr>
      <w:pStyle w:val="Zhlav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                  </w:t>
    </w:r>
    <w:r w:rsidR="0003188B">
      <w:rPr>
        <w:rFonts w:ascii="Courier New" w:hAnsi="Courier New" w:cs="Courier New"/>
        <w:sz w:val="24"/>
        <w:szCs w:val="24"/>
      </w:rPr>
      <w:t>Výpis ze  z</w:t>
    </w:r>
    <w:r w:rsidRPr="00DC2649">
      <w:rPr>
        <w:rFonts w:ascii="Courier New" w:hAnsi="Courier New" w:cs="Courier New"/>
        <w:sz w:val="24"/>
        <w:szCs w:val="24"/>
      </w:rPr>
      <w:t> á p i s</w:t>
    </w:r>
    <w:r w:rsidR="0003188B">
      <w:rPr>
        <w:rFonts w:ascii="Courier New" w:hAnsi="Courier New" w:cs="Courier New"/>
        <w:sz w:val="24"/>
        <w:szCs w:val="24"/>
      </w:rPr>
      <w:t xml:space="preserve"> u</w:t>
    </w:r>
  </w:p>
  <w:p w:rsidR="000D3E3B" w:rsidRPr="00DC2649" w:rsidRDefault="000D3E3B">
    <w:pPr>
      <w:pStyle w:val="Zhlav"/>
      <w:rPr>
        <w:rFonts w:ascii="Courier New" w:hAnsi="Courier New" w:cs="Courier New"/>
        <w:sz w:val="24"/>
        <w:szCs w:val="24"/>
        <w:u w:val="single"/>
      </w:rPr>
    </w:pPr>
    <w:r w:rsidRPr="00DC2649">
      <w:rPr>
        <w:rFonts w:ascii="Courier New" w:hAnsi="Courier New" w:cs="Courier New"/>
        <w:sz w:val="24"/>
        <w:szCs w:val="24"/>
        <w:u w:val="single"/>
      </w:rPr>
      <w:t>1</w:t>
    </w:r>
    <w:r w:rsidR="009C101E">
      <w:rPr>
        <w:rFonts w:ascii="Courier New" w:hAnsi="Courier New" w:cs="Courier New"/>
        <w:sz w:val="24"/>
        <w:szCs w:val="24"/>
        <w:u w:val="single"/>
      </w:rPr>
      <w:t>6</w:t>
    </w:r>
    <w:r w:rsidRPr="00DC2649">
      <w:rPr>
        <w:rFonts w:ascii="Courier New" w:hAnsi="Courier New" w:cs="Courier New"/>
        <w:sz w:val="24"/>
        <w:szCs w:val="24"/>
        <w:u w:val="single"/>
      </w:rPr>
      <w:t xml:space="preserve">. zasedání Zastupitelstva města Paskov konaného </w:t>
    </w:r>
    <w:r w:rsidR="0003188B">
      <w:rPr>
        <w:rFonts w:ascii="Courier New" w:hAnsi="Courier New" w:cs="Courier New"/>
        <w:sz w:val="24"/>
        <w:szCs w:val="24"/>
        <w:u w:val="single"/>
      </w:rPr>
      <w:t xml:space="preserve">                 </w:t>
    </w:r>
    <w:r w:rsidRPr="00DC2649">
      <w:rPr>
        <w:rFonts w:ascii="Courier New" w:hAnsi="Courier New" w:cs="Courier New"/>
        <w:sz w:val="24"/>
        <w:szCs w:val="24"/>
        <w:u w:val="single"/>
      </w:rPr>
      <w:t>dne</w:t>
    </w:r>
    <w:r w:rsidR="008F54F9">
      <w:rPr>
        <w:rFonts w:ascii="Courier New" w:hAnsi="Courier New" w:cs="Courier New"/>
        <w:sz w:val="24"/>
        <w:szCs w:val="24"/>
        <w:u w:val="single"/>
      </w:rPr>
      <w:t xml:space="preserve"> </w:t>
    </w:r>
    <w:r w:rsidR="009C101E">
      <w:rPr>
        <w:rFonts w:ascii="Courier New" w:hAnsi="Courier New" w:cs="Courier New"/>
        <w:sz w:val="24"/>
        <w:szCs w:val="24"/>
        <w:u w:val="single"/>
      </w:rPr>
      <w:t>28. března</w:t>
    </w:r>
    <w:r>
      <w:rPr>
        <w:rFonts w:ascii="Courier New" w:hAnsi="Courier New" w:cs="Courier New"/>
        <w:sz w:val="24"/>
        <w:szCs w:val="24"/>
        <w:u w:val="single"/>
      </w:rPr>
      <w:t xml:space="preserve"> </w:t>
    </w:r>
    <w:r w:rsidRPr="00DC2649">
      <w:rPr>
        <w:rFonts w:ascii="Courier New" w:hAnsi="Courier New" w:cs="Courier New"/>
        <w:sz w:val="24"/>
        <w:szCs w:val="24"/>
        <w:u w:val="single"/>
      </w:rPr>
      <w:t>201</w:t>
    </w:r>
    <w:r w:rsidR="00C0343F">
      <w:rPr>
        <w:rFonts w:ascii="Courier New" w:hAnsi="Courier New" w:cs="Courier New"/>
        <w:sz w:val="24"/>
        <w:szCs w:val="24"/>
        <w:u w:val="single"/>
      </w:rPr>
      <w:t>3</w:t>
    </w:r>
    <w:r w:rsidRPr="00DC2649">
      <w:rPr>
        <w:rFonts w:ascii="Courier New" w:hAnsi="Courier New" w:cs="Courier New"/>
        <w:sz w:val="24"/>
        <w:szCs w:val="24"/>
        <w:u w:val="single"/>
      </w:rPr>
      <w:t xml:space="preserve"> v</w:t>
    </w:r>
    <w:r w:rsidR="00C0343F">
      <w:rPr>
        <w:rFonts w:ascii="Courier New" w:hAnsi="Courier New" w:cs="Courier New"/>
        <w:sz w:val="24"/>
        <w:szCs w:val="24"/>
        <w:u w:val="single"/>
      </w:rPr>
      <w:t> sále nad Zámeckou krčmou v</w:t>
    </w:r>
    <w:r>
      <w:rPr>
        <w:rFonts w:ascii="Courier New" w:hAnsi="Courier New" w:cs="Courier New"/>
        <w:sz w:val="24"/>
        <w:szCs w:val="24"/>
        <w:u w:val="single"/>
      </w:rPr>
      <w:t xml:space="preserve"> Paskov</w:t>
    </w:r>
    <w:r w:rsidR="00C0343F">
      <w:rPr>
        <w:rFonts w:ascii="Courier New" w:hAnsi="Courier New" w:cs="Courier New"/>
        <w:sz w:val="24"/>
        <w:szCs w:val="24"/>
        <w:u w:val="single"/>
      </w:rPr>
      <w:t>ě</w:t>
    </w:r>
    <w:r w:rsidRPr="00DC2649">
      <w:rPr>
        <w:rFonts w:ascii="Courier New" w:hAnsi="Courier New" w:cs="Courier New"/>
        <w:sz w:val="24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93E"/>
    <w:multiLevelType w:val="hybridMultilevel"/>
    <w:tmpl w:val="B1303516"/>
    <w:lvl w:ilvl="0" w:tplc="CF44FF0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2B389A"/>
    <w:multiLevelType w:val="hybridMultilevel"/>
    <w:tmpl w:val="BF222940"/>
    <w:lvl w:ilvl="0" w:tplc="F70E9668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F03F8"/>
    <w:multiLevelType w:val="hybridMultilevel"/>
    <w:tmpl w:val="091A9004"/>
    <w:lvl w:ilvl="0" w:tplc="E1169E1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E707E5C"/>
    <w:multiLevelType w:val="hybridMultilevel"/>
    <w:tmpl w:val="BBCCFBC8"/>
    <w:lvl w:ilvl="0" w:tplc="E00A7A64">
      <w:start w:val="8"/>
      <w:numFmt w:val="bullet"/>
      <w:lvlText w:val="-"/>
      <w:lvlJc w:val="left"/>
      <w:pPr>
        <w:ind w:left="795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4"/>
    <w:rsid w:val="00000FAC"/>
    <w:rsid w:val="00003E66"/>
    <w:rsid w:val="00004AA3"/>
    <w:rsid w:val="000065A3"/>
    <w:rsid w:val="0001611A"/>
    <w:rsid w:val="000201C9"/>
    <w:rsid w:val="00023731"/>
    <w:rsid w:val="0003188B"/>
    <w:rsid w:val="00040BF5"/>
    <w:rsid w:val="000411F9"/>
    <w:rsid w:val="00052635"/>
    <w:rsid w:val="00054A5A"/>
    <w:rsid w:val="0007097B"/>
    <w:rsid w:val="00074C0E"/>
    <w:rsid w:val="00084071"/>
    <w:rsid w:val="000846E9"/>
    <w:rsid w:val="00093DBE"/>
    <w:rsid w:val="000A077D"/>
    <w:rsid w:val="000A7197"/>
    <w:rsid w:val="000A7FF3"/>
    <w:rsid w:val="000B0E88"/>
    <w:rsid w:val="000B1B5C"/>
    <w:rsid w:val="000D18D0"/>
    <w:rsid w:val="000D3E3B"/>
    <w:rsid w:val="000D5CB0"/>
    <w:rsid w:val="000E1221"/>
    <w:rsid w:val="000E5D87"/>
    <w:rsid w:val="000E62CC"/>
    <w:rsid w:val="000F1049"/>
    <w:rsid w:val="001044ED"/>
    <w:rsid w:val="00104E9C"/>
    <w:rsid w:val="001075C0"/>
    <w:rsid w:val="001163FF"/>
    <w:rsid w:val="00116C74"/>
    <w:rsid w:val="0012516D"/>
    <w:rsid w:val="00125EF6"/>
    <w:rsid w:val="00130AA0"/>
    <w:rsid w:val="00136B73"/>
    <w:rsid w:val="001442E7"/>
    <w:rsid w:val="00146577"/>
    <w:rsid w:val="00146966"/>
    <w:rsid w:val="0014698D"/>
    <w:rsid w:val="001517C3"/>
    <w:rsid w:val="00160E7F"/>
    <w:rsid w:val="001653A7"/>
    <w:rsid w:val="0017033B"/>
    <w:rsid w:val="0017201F"/>
    <w:rsid w:val="00173C52"/>
    <w:rsid w:val="0017414A"/>
    <w:rsid w:val="001770B5"/>
    <w:rsid w:val="00182B9E"/>
    <w:rsid w:val="001A427E"/>
    <w:rsid w:val="001A6BDE"/>
    <w:rsid w:val="001B5C37"/>
    <w:rsid w:val="001B7AD0"/>
    <w:rsid w:val="001C04E9"/>
    <w:rsid w:val="001C1494"/>
    <w:rsid w:val="001C23EF"/>
    <w:rsid w:val="001C24BE"/>
    <w:rsid w:val="001C2A72"/>
    <w:rsid w:val="001C4201"/>
    <w:rsid w:val="001D3449"/>
    <w:rsid w:val="001E2167"/>
    <w:rsid w:val="001E2AD8"/>
    <w:rsid w:val="001F057B"/>
    <w:rsid w:val="001F2430"/>
    <w:rsid w:val="00200C47"/>
    <w:rsid w:val="00206573"/>
    <w:rsid w:val="00210F14"/>
    <w:rsid w:val="002139CD"/>
    <w:rsid w:val="00214398"/>
    <w:rsid w:val="002148E4"/>
    <w:rsid w:val="00217352"/>
    <w:rsid w:val="002239DC"/>
    <w:rsid w:val="00225F84"/>
    <w:rsid w:val="0023509C"/>
    <w:rsid w:val="00240ADB"/>
    <w:rsid w:val="00242AE0"/>
    <w:rsid w:val="00242E00"/>
    <w:rsid w:val="00243137"/>
    <w:rsid w:val="00252DBE"/>
    <w:rsid w:val="00254140"/>
    <w:rsid w:val="002546AB"/>
    <w:rsid w:val="00255A53"/>
    <w:rsid w:val="00255A56"/>
    <w:rsid w:val="0026136F"/>
    <w:rsid w:val="00277977"/>
    <w:rsid w:val="0028571B"/>
    <w:rsid w:val="00291946"/>
    <w:rsid w:val="00297B96"/>
    <w:rsid w:val="002A01F7"/>
    <w:rsid w:val="002A4ED0"/>
    <w:rsid w:val="002B24F2"/>
    <w:rsid w:val="002D2208"/>
    <w:rsid w:val="002E1F11"/>
    <w:rsid w:val="002E53E4"/>
    <w:rsid w:val="002F409A"/>
    <w:rsid w:val="002F620E"/>
    <w:rsid w:val="003076B8"/>
    <w:rsid w:val="0030771A"/>
    <w:rsid w:val="00317C6A"/>
    <w:rsid w:val="0032253E"/>
    <w:rsid w:val="0032432A"/>
    <w:rsid w:val="0033489B"/>
    <w:rsid w:val="00335FD5"/>
    <w:rsid w:val="00336CB8"/>
    <w:rsid w:val="00336FC4"/>
    <w:rsid w:val="00342AEC"/>
    <w:rsid w:val="00345247"/>
    <w:rsid w:val="003475FE"/>
    <w:rsid w:val="00352359"/>
    <w:rsid w:val="00353138"/>
    <w:rsid w:val="00356FFA"/>
    <w:rsid w:val="0036479D"/>
    <w:rsid w:val="00366A33"/>
    <w:rsid w:val="00373D54"/>
    <w:rsid w:val="003832FC"/>
    <w:rsid w:val="00393591"/>
    <w:rsid w:val="003A2F95"/>
    <w:rsid w:val="003A2FCF"/>
    <w:rsid w:val="003B0147"/>
    <w:rsid w:val="003B1AD6"/>
    <w:rsid w:val="003B4335"/>
    <w:rsid w:val="003E2A21"/>
    <w:rsid w:val="003E3F19"/>
    <w:rsid w:val="003F0FC3"/>
    <w:rsid w:val="004007D8"/>
    <w:rsid w:val="00401624"/>
    <w:rsid w:val="00401F10"/>
    <w:rsid w:val="004039D3"/>
    <w:rsid w:val="004062D1"/>
    <w:rsid w:val="004069D8"/>
    <w:rsid w:val="00406C14"/>
    <w:rsid w:val="004114A8"/>
    <w:rsid w:val="004117F1"/>
    <w:rsid w:val="00424A21"/>
    <w:rsid w:val="00433E39"/>
    <w:rsid w:val="00436273"/>
    <w:rsid w:val="00455C6B"/>
    <w:rsid w:val="004563F5"/>
    <w:rsid w:val="004568E0"/>
    <w:rsid w:val="0046239C"/>
    <w:rsid w:val="0046293F"/>
    <w:rsid w:val="00465914"/>
    <w:rsid w:val="00472515"/>
    <w:rsid w:val="00481572"/>
    <w:rsid w:val="00492732"/>
    <w:rsid w:val="00496F3E"/>
    <w:rsid w:val="004A52C3"/>
    <w:rsid w:val="004B2081"/>
    <w:rsid w:val="004B4FB6"/>
    <w:rsid w:val="004B5C27"/>
    <w:rsid w:val="004B7E1D"/>
    <w:rsid w:val="004C49C0"/>
    <w:rsid w:val="004D2FCE"/>
    <w:rsid w:val="004D4B8D"/>
    <w:rsid w:val="004E004F"/>
    <w:rsid w:val="004F1A83"/>
    <w:rsid w:val="004F32EE"/>
    <w:rsid w:val="004F6667"/>
    <w:rsid w:val="005100E3"/>
    <w:rsid w:val="00513F91"/>
    <w:rsid w:val="00520464"/>
    <w:rsid w:val="00530E9B"/>
    <w:rsid w:val="00545167"/>
    <w:rsid w:val="00557E09"/>
    <w:rsid w:val="00565C4C"/>
    <w:rsid w:val="00570651"/>
    <w:rsid w:val="0058150D"/>
    <w:rsid w:val="005815CC"/>
    <w:rsid w:val="00587F09"/>
    <w:rsid w:val="00593D44"/>
    <w:rsid w:val="00595FD0"/>
    <w:rsid w:val="005975F4"/>
    <w:rsid w:val="005A2608"/>
    <w:rsid w:val="005A3ECC"/>
    <w:rsid w:val="005B05AC"/>
    <w:rsid w:val="005B67B9"/>
    <w:rsid w:val="005D6376"/>
    <w:rsid w:val="005E05B3"/>
    <w:rsid w:val="005E7C37"/>
    <w:rsid w:val="005F38C0"/>
    <w:rsid w:val="00606051"/>
    <w:rsid w:val="00612358"/>
    <w:rsid w:val="00632662"/>
    <w:rsid w:val="00633627"/>
    <w:rsid w:val="00636494"/>
    <w:rsid w:val="0064630F"/>
    <w:rsid w:val="006465C4"/>
    <w:rsid w:val="00654083"/>
    <w:rsid w:val="006741C2"/>
    <w:rsid w:val="0067443E"/>
    <w:rsid w:val="00684815"/>
    <w:rsid w:val="006858CF"/>
    <w:rsid w:val="006A09A3"/>
    <w:rsid w:val="006A26FC"/>
    <w:rsid w:val="006A3C4E"/>
    <w:rsid w:val="006A4261"/>
    <w:rsid w:val="006A5744"/>
    <w:rsid w:val="006A61EF"/>
    <w:rsid w:val="006B0BCE"/>
    <w:rsid w:val="006B2438"/>
    <w:rsid w:val="006B2576"/>
    <w:rsid w:val="006B64A6"/>
    <w:rsid w:val="006C1DDB"/>
    <w:rsid w:val="006C2431"/>
    <w:rsid w:val="006D2074"/>
    <w:rsid w:val="006D72AF"/>
    <w:rsid w:val="006E29C1"/>
    <w:rsid w:val="006F5C34"/>
    <w:rsid w:val="007076E8"/>
    <w:rsid w:val="00711373"/>
    <w:rsid w:val="00713DFC"/>
    <w:rsid w:val="00722E92"/>
    <w:rsid w:val="00733018"/>
    <w:rsid w:val="0073394F"/>
    <w:rsid w:val="007444E7"/>
    <w:rsid w:val="00750E70"/>
    <w:rsid w:val="00754C7E"/>
    <w:rsid w:val="00755389"/>
    <w:rsid w:val="00762B5E"/>
    <w:rsid w:val="00766ADD"/>
    <w:rsid w:val="00775880"/>
    <w:rsid w:val="00781BC8"/>
    <w:rsid w:val="00792493"/>
    <w:rsid w:val="00794F84"/>
    <w:rsid w:val="007A0AA9"/>
    <w:rsid w:val="007B04BF"/>
    <w:rsid w:val="007B46F7"/>
    <w:rsid w:val="007C6185"/>
    <w:rsid w:val="007C7B84"/>
    <w:rsid w:val="007E02B9"/>
    <w:rsid w:val="007E10A7"/>
    <w:rsid w:val="007F4988"/>
    <w:rsid w:val="007F6E13"/>
    <w:rsid w:val="00805856"/>
    <w:rsid w:val="0081358B"/>
    <w:rsid w:val="008163F4"/>
    <w:rsid w:val="0082369B"/>
    <w:rsid w:val="0082617F"/>
    <w:rsid w:val="0082652E"/>
    <w:rsid w:val="00832634"/>
    <w:rsid w:val="00840614"/>
    <w:rsid w:val="008433D4"/>
    <w:rsid w:val="00843439"/>
    <w:rsid w:val="00844CB5"/>
    <w:rsid w:val="00865DB8"/>
    <w:rsid w:val="008736FC"/>
    <w:rsid w:val="00873A94"/>
    <w:rsid w:val="0088009C"/>
    <w:rsid w:val="00881F72"/>
    <w:rsid w:val="008879A1"/>
    <w:rsid w:val="00893C4A"/>
    <w:rsid w:val="008B59EE"/>
    <w:rsid w:val="008B7138"/>
    <w:rsid w:val="008D1F2A"/>
    <w:rsid w:val="008D39FC"/>
    <w:rsid w:val="008D7D54"/>
    <w:rsid w:val="008E77B8"/>
    <w:rsid w:val="008F2222"/>
    <w:rsid w:val="008F54F9"/>
    <w:rsid w:val="009025A0"/>
    <w:rsid w:val="00902AB0"/>
    <w:rsid w:val="00902B18"/>
    <w:rsid w:val="00905280"/>
    <w:rsid w:val="00906A76"/>
    <w:rsid w:val="00916186"/>
    <w:rsid w:val="00936A8C"/>
    <w:rsid w:val="009374ED"/>
    <w:rsid w:val="00937CCE"/>
    <w:rsid w:val="0094713C"/>
    <w:rsid w:val="009477F8"/>
    <w:rsid w:val="009541F3"/>
    <w:rsid w:val="009557A9"/>
    <w:rsid w:val="00956758"/>
    <w:rsid w:val="00965CC1"/>
    <w:rsid w:val="009A0F90"/>
    <w:rsid w:val="009A60E8"/>
    <w:rsid w:val="009B2F3F"/>
    <w:rsid w:val="009C0534"/>
    <w:rsid w:val="009C101E"/>
    <w:rsid w:val="009C12EE"/>
    <w:rsid w:val="009C295C"/>
    <w:rsid w:val="009C3460"/>
    <w:rsid w:val="009C5D53"/>
    <w:rsid w:val="009C71BD"/>
    <w:rsid w:val="009D1124"/>
    <w:rsid w:val="009D4F66"/>
    <w:rsid w:val="009D6EBA"/>
    <w:rsid w:val="009E0E09"/>
    <w:rsid w:val="009E58D5"/>
    <w:rsid w:val="009F2A69"/>
    <w:rsid w:val="009F77F2"/>
    <w:rsid w:val="00A03819"/>
    <w:rsid w:val="00A0732C"/>
    <w:rsid w:val="00A1444F"/>
    <w:rsid w:val="00A24493"/>
    <w:rsid w:val="00A26132"/>
    <w:rsid w:val="00A30EAB"/>
    <w:rsid w:val="00A32F9A"/>
    <w:rsid w:val="00A344E1"/>
    <w:rsid w:val="00A348F2"/>
    <w:rsid w:val="00A41CB6"/>
    <w:rsid w:val="00A502D2"/>
    <w:rsid w:val="00A51910"/>
    <w:rsid w:val="00A57D54"/>
    <w:rsid w:val="00A60E6E"/>
    <w:rsid w:val="00A77ADA"/>
    <w:rsid w:val="00A83CE5"/>
    <w:rsid w:val="00A960E4"/>
    <w:rsid w:val="00AA4C70"/>
    <w:rsid w:val="00AA665D"/>
    <w:rsid w:val="00AB5E61"/>
    <w:rsid w:val="00AB7067"/>
    <w:rsid w:val="00AB7439"/>
    <w:rsid w:val="00AC0C0B"/>
    <w:rsid w:val="00AC49A4"/>
    <w:rsid w:val="00AE4562"/>
    <w:rsid w:val="00AF186E"/>
    <w:rsid w:val="00B04105"/>
    <w:rsid w:val="00B04997"/>
    <w:rsid w:val="00B064EB"/>
    <w:rsid w:val="00B21401"/>
    <w:rsid w:val="00B31372"/>
    <w:rsid w:val="00B465D8"/>
    <w:rsid w:val="00B476C4"/>
    <w:rsid w:val="00B627DC"/>
    <w:rsid w:val="00B6333D"/>
    <w:rsid w:val="00B66155"/>
    <w:rsid w:val="00B66CDB"/>
    <w:rsid w:val="00B7707D"/>
    <w:rsid w:val="00B90DF9"/>
    <w:rsid w:val="00B913A4"/>
    <w:rsid w:val="00B940CB"/>
    <w:rsid w:val="00B94908"/>
    <w:rsid w:val="00BB3F82"/>
    <w:rsid w:val="00BB702E"/>
    <w:rsid w:val="00BB7F76"/>
    <w:rsid w:val="00BC2617"/>
    <w:rsid w:val="00BD0851"/>
    <w:rsid w:val="00BD173C"/>
    <w:rsid w:val="00BD2A54"/>
    <w:rsid w:val="00BD3F90"/>
    <w:rsid w:val="00BE30F6"/>
    <w:rsid w:val="00BE5848"/>
    <w:rsid w:val="00BE6047"/>
    <w:rsid w:val="00BE686F"/>
    <w:rsid w:val="00BF7BE6"/>
    <w:rsid w:val="00C0343F"/>
    <w:rsid w:val="00C106FA"/>
    <w:rsid w:val="00C21793"/>
    <w:rsid w:val="00C21815"/>
    <w:rsid w:val="00C22826"/>
    <w:rsid w:val="00C242AF"/>
    <w:rsid w:val="00C24D35"/>
    <w:rsid w:val="00C36D03"/>
    <w:rsid w:val="00C37417"/>
    <w:rsid w:val="00C45E99"/>
    <w:rsid w:val="00C46A2F"/>
    <w:rsid w:val="00C53D76"/>
    <w:rsid w:val="00C56382"/>
    <w:rsid w:val="00C7275E"/>
    <w:rsid w:val="00C76C64"/>
    <w:rsid w:val="00C774B2"/>
    <w:rsid w:val="00C821B2"/>
    <w:rsid w:val="00C8593E"/>
    <w:rsid w:val="00C9695B"/>
    <w:rsid w:val="00CA1920"/>
    <w:rsid w:val="00CA4D29"/>
    <w:rsid w:val="00CB367E"/>
    <w:rsid w:val="00CC03F9"/>
    <w:rsid w:val="00CC0657"/>
    <w:rsid w:val="00CC23A8"/>
    <w:rsid w:val="00CD3B7B"/>
    <w:rsid w:val="00CD78B4"/>
    <w:rsid w:val="00CE1708"/>
    <w:rsid w:val="00CE1B58"/>
    <w:rsid w:val="00CF189D"/>
    <w:rsid w:val="00D01E01"/>
    <w:rsid w:val="00D01F99"/>
    <w:rsid w:val="00D04825"/>
    <w:rsid w:val="00D05ECF"/>
    <w:rsid w:val="00D0615B"/>
    <w:rsid w:val="00D17156"/>
    <w:rsid w:val="00D22FC4"/>
    <w:rsid w:val="00D33521"/>
    <w:rsid w:val="00D34D50"/>
    <w:rsid w:val="00D46699"/>
    <w:rsid w:val="00D55017"/>
    <w:rsid w:val="00D62A63"/>
    <w:rsid w:val="00D66CF5"/>
    <w:rsid w:val="00D81E06"/>
    <w:rsid w:val="00D82437"/>
    <w:rsid w:val="00D937CD"/>
    <w:rsid w:val="00D95FED"/>
    <w:rsid w:val="00D96550"/>
    <w:rsid w:val="00D97487"/>
    <w:rsid w:val="00DA5367"/>
    <w:rsid w:val="00DA7201"/>
    <w:rsid w:val="00DB75CA"/>
    <w:rsid w:val="00DB7C24"/>
    <w:rsid w:val="00DC2649"/>
    <w:rsid w:val="00DC68B3"/>
    <w:rsid w:val="00DE4562"/>
    <w:rsid w:val="00DF1383"/>
    <w:rsid w:val="00DF7DBE"/>
    <w:rsid w:val="00E03D74"/>
    <w:rsid w:val="00E11C25"/>
    <w:rsid w:val="00E16E83"/>
    <w:rsid w:val="00E368F3"/>
    <w:rsid w:val="00E44669"/>
    <w:rsid w:val="00E51200"/>
    <w:rsid w:val="00E65FD4"/>
    <w:rsid w:val="00E71FE8"/>
    <w:rsid w:val="00E75918"/>
    <w:rsid w:val="00E76ACC"/>
    <w:rsid w:val="00E92261"/>
    <w:rsid w:val="00E94A5E"/>
    <w:rsid w:val="00E97A20"/>
    <w:rsid w:val="00EA01CA"/>
    <w:rsid w:val="00EA2D14"/>
    <w:rsid w:val="00EA4A97"/>
    <w:rsid w:val="00EB0509"/>
    <w:rsid w:val="00EB66B5"/>
    <w:rsid w:val="00EB6CAF"/>
    <w:rsid w:val="00ED27A7"/>
    <w:rsid w:val="00ED3074"/>
    <w:rsid w:val="00ED34D3"/>
    <w:rsid w:val="00ED53E3"/>
    <w:rsid w:val="00EE6382"/>
    <w:rsid w:val="00EE7BD2"/>
    <w:rsid w:val="00EF6126"/>
    <w:rsid w:val="00EF6F56"/>
    <w:rsid w:val="00EF7499"/>
    <w:rsid w:val="00F07B5F"/>
    <w:rsid w:val="00F20BC9"/>
    <w:rsid w:val="00F21455"/>
    <w:rsid w:val="00F31563"/>
    <w:rsid w:val="00F47CD5"/>
    <w:rsid w:val="00F548F9"/>
    <w:rsid w:val="00F56684"/>
    <w:rsid w:val="00F64C78"/>
    <w:rsid w:val="00F71C81"/>
    <w:rsid w:val="00F75978"/>
    <w:rsid w:val="00F75C0A"/>
    <w:rsid w:val="00F75D7B"/>
    <w:rsid w:val="00F871E1"/>
    <w:rsid w:val="00F92A71"/>
    <w:rsid w:val="00F96705"/>
    <w:rsid w:val="00F9772B"/>
    <w:rsid w:val="00F97F56"/>
    <w:rsid w:val="00FA45D0"/>
    <w:rsid w:val="00FB4A53"/>
    <w:rsid w:val="00FB58BC"/>
    <w:rsid w:val="00FC6E39"/>
    <w:rsid w:val="00FD1A93"/>
    <w:rsid w:val="00FD690E"/>
    <w:rsid w:val="00FE0DFF"/>
    <w:rsid w:val="00FE174F"/>
    <w:rsid w:val="00FE17D5"/>
    <w:rsid w:val="00FF6F1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D54"/>
  </w:style>
  <w:style w:type="paragraph" w:styleId="Zpat">
    <w:name w:val="footer"/>
    <w:basedOn w:val="Normln"/>
    <w:link w:val="Zpat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D54"/>
  </w:style>
  <w:style w:type="paragraph" w:styleId="Odstavecseseznamem">
    <w:name w:val="List Paragraph"/>
    <w:basedOn w:val="Normln"/>
    <w:uiPriority w:val="34"/>
    <w:qFormat/>
    <w:rsid w:val="00E97A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D54"/>
  </w:style>
  <w:style w:type="paragraph" w:styleId="Zpat">
    <w:name w:val="footer"/>
    <w:basedOn w:val="Normln"/>
    <w:link w:val="Zpat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D54"/>
  </w:style>
  <w:style w:type="paragraph" w:styleId="Odstavecseseznamem">
    <w:name w:val="List Paragraph"/>
    <w:basedOn w:val="Normln"/>
    <w:uiPriority w:val="34"/>
    <w:qFormat/>
    <w:rsid w:val="00E97A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2473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Strnadlová</dc:creator>
  <cp:lastModifiedBy>Marie Strnadlová</cp:lastModifiedBy>
  <cp:revision>7</cp:revision>
  <cp:lastPrinted>2013-04-05T09:13:00Z</cp:lastPrinted>
  <dcterms:created xsi:type="dcterms:W3CDTF">2013-04-05T09:01:00Z</dcterms:created>
  <dcterms:modified xsi:type="dcterms:W3CDTF">2013-04-05T09:15:00Z</dcterms:modified>
</cp:coreProperties>
</file>