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A1" w:rsidRDefault="00C63039">
      <w:pPr>
        <w:spacing w:after="364" w:line="259" w:lineRule="auto"/>
        <w:ind w:left="38" w:firstLine="0"/>
        <w:jc w:val="left"/>
      </w:pPr>
      <w:r>
        <w:rPr>
          <w:sz w:val="32"/>
        </w:rPr>
        <w:t>Program 79. schůze RM:</w:t>
      </w:r>
    </w:p>
    <w:p w:rsidR="007778A1" w:rsidRDefault="00C63039">
      <w:pPr>
        <w:numPr>
          <w:ilvl w:val="0"/>
          <w:numId w:val="1"/>
        </w:numPr>
        <w:spacing w:after="3" w:line="265" w:lineRule="auto"/>
        <w:ind w:right="9" w:hanging="370"/>
      </w:pPr>
      <w:r>
        <w:rPr>
          <w:sz w:val="26"/>
        </w:rPr>
        <w:t>Kontrola usnesení 78. Rady města Paskov</w:t>
      </w:r>
    </w:p>
    <w:p w:rsidR="007778A1" w:rsidRDefault="00C63039">
      <w:pPr>
        <w:numPr>
          <w:ilvl w:val="0"/>
          <w:numId w:val="1"/>
        </w:numPr>
        <w:spacing w:after="305"/>
        <w:ind w:right="9" w:hanging="370"/>
      </w:pPr>
      <w:r>
        <w:t>Projednání jednotlivých bodů programu 79. Rady města Paskov</w:t>
      </w:r>
    </w:p>
    <w:p w:rsidR="007778A1" w:rsidRDefault="00C63039">
      <w:pPr>
        <w:numPr>
          <w:ilvl w:val="1"/>
          <w:numId w:val="1"/>
        </w:numPr>
        <w:ind w:right="9" w:hanging="725"/>
      </w:pPr>
      <w:r>
        <w:t>MŠ-Žádost o převod finančních prostředků z rezervního fondu do fondu investic</w:t>
      </w:r>
    </w:p>
    <w:p w:rsidR="007778A1" w:rsidRDefault="00C63039">
      <w:pPr>
        <w:numPr>
          <w:ilvl w:val="1"/>
          <w:numId w:val="1"/>
        </w:numPr>
        <w:spacing w:after="3" w:line="265" w:lineRule="auto"/>
        <w:ind w:right="9" w:hanging="725"/>
      </w:pPr>
      <w:r>
        <w:rPr>
          <w:sz w:val="26"/>
        </w:rPr>
        <w:t>MŠ-Žádost o zvýšení odpisů</w:t>
      </w:r>
    </w:p>
    <w:p w:rsidR="007778A1" w:rsidRDefault="00C63039">
      <w:pPr>
        <w:numPr>
          <w:ilvl w:val="1"/>
          <w:numId w:val="1"/>
        </w:numPr>
        <w:ind w:right="9" w:hanging="725"/>
      </w:pPr>
      <w:r>
        <w:t>MŠ-Žádost o přijetí finančně neúčelového sponzorského daru</w:t>
      </w:r>
    </w:p>
    <w:p w:rsidR="007778A1" w:rsidRDefault="00C63039">
      <w:pPr>
        <w:numPr>
          <w:ilvl w:val="1"/>
          <w:numId w:val="1"/>
        </w:numPr>
        <w:ind w:right="9" w:hanging="725"/>
      </w:pPr>
      <w:r>
        <w:t>Ukončení nájmu bytu č. 2 na Nádražní 34 v Paskově panu Tomáši Sikorovi</w:t>
      </w:r>
    </w:p>
    <w:p w:rsidR="007778A1" w:rsidRDefault="00C63039">
      <w:pPr>
        <w:numPr>
          <w:ilvl w:val="1"/>
          <w:numId w:val="1"/>
        </w:numPr>
        <w:ind w:right="9" w:hanging="725"/>
      </w:pPr>
      <w:r>
        <w:t>Žádosti organizací o neinvestiční dotace na r. 2022</w:t>
      </w:r>
    </w:p>
    <w:p w:rsidR="007778A1" w:rsidRDefault="00C63039">
      <w:pPr>
        <w:numPr>
          <w:ilvl w:val="1"/>
          <w:numId w:val="1"/>
        </w:numPr>
        <w:spacing w:after="0"/>
        <w:ind w:right="9" w:hanging="725"/>
      </w:pPr>
      <w:r>
        <w:t>MŠ a ZŠ-Rozpočty příspěvkových organizací na rok 2022 a střednědobé výhledy rozpočtu příspěvkových organizací na léta 2023-2024</w:t>
      </w:r>
    </w:p>
    <w:p w:rsidR="007778A1" w:rsidRDefault="00C63039">
      <w:pPr>
        <w:numPr>
          <w:ilvl w:val="1"/>
          <w:numId w:val="1"/>
        </w:numPr>
        <w:ind w:right="9" w:hanging="725"/>
      </w:pPr>
      <w:r>
        <w:t>Zpráva o hospodaření města Paskov od 1.1.2021 - 30.11.2021</w:t>
      </w:r>
    </w:p>
    <w:p w:rsidR="007778A1" w:rsidRDefault="00C63039">
      <w:pPr>
        <w:numPr>
          <w:ilvl w:val="1"/>
          <w:numId w:val="1"/>
        </w:numPr>
        <w:spacing w:after="3" w:line="265" w:lineRule="auto"/>
        <w:ind w:right="9" w:hanging="725"/>
      </w:pPr>
      <w:r>
        <w:t>Změna rozpisu rozpočtu 5/2021</w:t>
      </w:r>
    </w:p>
    <w:p w:rsidR="007778A1" w:rsidRDefault="00C63039">
      <w:pPr>
        <w:numPr>
          <w:ilvl w:val="1"/>
          <w:numId w:val="1"/>
        </w:numPr>
        <w:spacing w:after="13"/>
        <w:ind w:right="9" w:hanging="725"/>
      </w:pPr>
      <w:r>
        <w:t>Žádost organizace ZO ČSOP Nový Jičín 70/02 0 poskytnutí neinvestiční dotace na činnost organizace</w:t>
      </w:r>
    </w:p>
    <w:p w:rsidR="007778A1" w:rsidRDefault="00C63039">
      <w:pPr>
        <w:numPr>
          <w:ilvl w:val="1"/>
          <w:numId w:val="1"/>
        </w:numPr>
        <w:ind w:right="9" w:hanging="725"/>
      </w:pPr>
      <w:r>
        <w:t>Žádost organizace ŽIRAFA — integrované centrum Frýdek-Místek o poskytnutí neinvestiční dotace na činnost organizace</w:t>
      </w:r>
    </w:p>
    <w:p w:rsidR="007778A1" w:rsidRDefault="00C63039">
      <w:pPr>
        <w:ind w:left="1786" w:right="77" w:hanging="725"/>
      </w:pPr>
      <w:r>
        <w:t xml:space="preserve">2.1 </w:t>
      </w:r>
      <w:proofErr w:type="gramStart"/>
      <w:r>
        <w:t>1 .</w:t>
      </w:r>
      <w:proofErr w:type="gramEnd"/>
      <w:r>
        <w:t xml:space="preserve"> Žádost paní Lenky Michálkové o prodloužení smlouvy o nájmu bytu na ulici Nádražní 818</w:t>
      </w:r>
    </w:p>
    <w:p w:rsidR="007778A1" w:rsidRDefault="00C63039">
      <w:pPr>
        <w:numPr>
          <w:ilvl w:val="1"/>
          <w:numId w:val="2"/>
        </w:numPr>
        <w:ind w:right="9" w:hanging="720"/>
      </w:pPr>
      <w:r>
        <w:t>Žádost paní Petry Havlíkové o prodloužení smlouvy o nájmu bytu na ulici Nádražní 34</w:t>
      </w:r>
    </w:p>
    <w:p w:rsidR="007778A1" w:rsidRDefault="00C63039">
      <w:pPr>
        <w:numPr>
          <w:ilvl w:val="1"/>
          <w:numId w:val="2"/>
        </w:numPr>
        <w:ind w:right="9" w:hanging="720"/>
      </w:pPr>
      <w:r>
        <w:t>Žádost o povolení k parkování</w:t>
      </w:r>
    </w:p>
    <w:p w:rsidR="007778A1" w:rsidRDefault="00C63039">
      <w:pPr>
        <w:numPr>
          <w:ilvl w:val="1"/>
          <w:numId w:val="2"/>
        </w:numPr>
        <w:ind w:right="9" w:hanging="720"/>
      </w:pPr>
      <w:r>
        <w:t>Smlouva o poskytování poradenských služeb</w:t>
      </w:r>
    </w:p>
    <w:p w:rsidR="007778A1" w:rsidRDefault="00C63039">
      <w:pPr>
        <w:spacing w:after="0"/>
        <w:ind w:left="1776" w:right="9" w:hanging="720"/>
      </w:pPr>
      <w:r>
        <w:t>2.1 5. Výběr nejvýhodnější nabídky na veřejnou zakázku malého rozsahu na stavební práce s názvem „Altán v zámeckém parku”</w:t>
      </w:r>
    </w:p>
    <w:p w:rsidR="007778A1" w:rsidRDefault="00C63039">
      <w:pPr>
        <w:numPr>
          <w:ilvl w:val="1"/>
          <w:numId w:val="3"/>
        </w:numPr>
        <w:ind w:right="10" w:hanging="725"/>
      </w:pPr>
      <w:r>
        <w:t>Smlouva o využití obecního systému odpadového hospodářství a zajištění zpětného odběru elektrozařízení</w:t>
      </w:r>
    </w:p>
    <w:p w:rsidR="007778A1" w:rsidRDefault="00C63039">
      <w:pPr>
        <w:numPr>
          <w:ilvl w:val="1"/>
          <w:numId w:val="3"/>
        </w:numPr>
        <w:spacing w:after="0"/>
        <w:ind w:right="10" w:hanging="725"/>
      </w:pPr>
      <w:r>
        <w:t xml:space="preserve">Výběr nejvýhodnější nabídky na nadlimitní veřejnou zakázku na služby s názvem „Zpracování projektové dokumentace na odkanalizování města Paskov a </w:t>
      </w:r>
      <w:proofErr w:type="spellStart"/>
      <w:r>
        <w:t>Oprechtic</w:t>
      </w:r>
      <w:proofErr w:type="spellEnd"/>
      <w:r>
        <w:t>" — 2.vyhlášení</w:t>
      </w:r>
    </w:p>
    <w:p w:rsidR="007778A1" w:rsidRDefault="00C63039">
      <w:pPr>
        <w:numPr>
          <w:ilvl w:val="1"/>
          <w:numId w:val="3"/>
        </w:numPr>
        <w:spacing w:after="3" w:line="265" w:lineRule="auto"/>
        <w:ind w:right="10" w:hanging="725"/>
      </w:pPr>
      <w:r>
        <w:t>MŠ-Vyřazovací protokol č. 2/2021</w:t>
      </w:r>
    </w:p>
    <w:p w:rsidR="007778A1" w:rsidRDefault="00C63039">
      <w:pPr>
        <w:numPr>
          <w:ilvl w:val="1"/>
          <w:numId w:val="3"/>
        </w:numPr>
        <w:spacing w:after="10"/>
        <w:ind w:right="10" w:hanging="725"/>
      </w:pPr>
      <w:r>
        <w:t>FCC česká republika, s.r.o. - Cenová příloha platná od 1. 1. 2022 ke smlouvě 0 dílo č. S004200008</w:t>
      </w:r>
    </w:p>
    <w:p w:rsidR="007778A1" w:rsidRDefault="00C63039">
      <w:pPr>
        <w:numPr>
          <w:ilvl w:val="1"/>
          <w:numId w:val="3"/>
        </w:numPr>
        <w:spacing w:after="3" w:line="265" w:lineRule="auto"/>
        <w:ind w:right="10" w:hanging="725"/>
      </w:pPr>
      <w:r>
        <w:t>Dodatek č. 1 ke Smlouvě o dílo ze dne 13.09.2021</w:t>
      </w:r>
    </w:p>
    <w:bookmarkStart w:id="0" w:name="_GoBack"/>
    <w:bookmarkEnd w:id="0"/>
    <w:p w:rsidR="007778A1" w:rsidRDefault="00C63039">
      <w:pPr>
        <w:spacing w:after="24" w:line="259" w:lineRule="auto"/>
        <w:ind w:left="-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66816" cy="18293"/>
                <wp:effectExtent l="0" t="0" r="0" b="0"/>
                <wp:docPr id="51404" name="Group 5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18293"/>
                          <a:chOff x="0" y="0"/>
                          <a:chExt cx="5766816" cy="18293"/>
                        </a:xfrm>
                      </wpg:grpSpPr>
                      <wps:wsp>
                        <wps:cNvPr id="51403" name="Shape 51403"/>
                        <wps:cNvSpPr/>
                        <wps:spPr>
                          <a:xfrm>
                            <a:off x="0" y="0"/>
                            <a:ext cx="576681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18293">
                                <a:moveTo>
                                  <a:pt x="0" y="9147"/>
                                </a:moveTo>
                                <a:lnTo>
                                  <a:pt x="576681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04" style="width:454.08pt;height:1.44041pt;mso-position-horizontal-relative:char;mso-position-vertical-relative:line" coordsize="57668,182">
                <v:shape id="Shape 51403" style="position:absolute;width:57668;height:182;left:0;top:0;" coordsize="5766816,18293" path="m0,9147l5766816,9147">
                  <v:stroke weight="1.44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778A1" w:rsidRDefault="00C63039">
      <w:pPr>
        <w:numPr>
          <w:ilvl w:val="0"/>
          <w:numId w:val="1"/>
        </w:numPr>
        <w:spacing w:after="3" w:line="265" w:lineRule="auto"/>
        <w:ind w:right="9" w:hanging="370"/>
      </w:pPr>
      <w:r>
        <w:rPr>
          <w:sz w:val="26"/>
        </w:rPr>
        <w:t>Schválení 80. schůze Rady města Paskov</w:t>
      </w:r>
    </w:p>
    <w:p w:rsidR="007778A1" w:rsidRDefault="00C63039">
      <w:pPr>
        <w:numPr>
          <w:ilvl w:val="0"/>
          <w:numId w:val="1"/>
        </w:numPr>
        <w:spacing w:after="76"/>
        <w:ind w:right="9" w:hanging="370"/>
      </w:pPr>
      <w:r>
        <w:t>Diskuse a kontrola úkolů</w:t>
      </w:r>
    </w:p>
    <w:p w:rsidR="007778A1" w:rsidRDefault="00C63039">
      <w:pPr>
        <w:spacing w:after="3" w:line="265" w:lineRule="auto"/>
        <w:ind w:left="24" w:right="10" w:hanging="5"/>
      </w:pPr>
      <w:r>
        <w:rPr>
          <w:sz w:val="26"/>
        </w:rPr>
        <w:t>Rada města schválila program 79. schůze RM.</w:t>
      </w:r>
    </w:p>
    <w:p w:rsidR="007778A1" w:rsidRDefault="00C63039">
      <w:pPr>
        <w:spacing w:after="3280" w:line="265" w:lineRule="auto"/>
        <w:ind w:left="10" w:right="744" w:hanging="10"/>
        <w:jc w:val="right"/>
      </w:pPr>
      <w:r>
        <w:rPr>
          <w:sz w:val="26"/>
        </w:rPr>
        <w:t>Hlasování: 4-0-0 (4)</w:t>
      </w:r>
    </w:p>
    <w:sectPr w:rsidR="007778A1" w:rsidSect="006D5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1138" w:right="1440" w:bottom="1413" w:left="1406" w:header="787" w:footer="8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A6" w:rsidRDefault="00626EA6">
      <w:pPr>
        <w:spacing w:after="0" w:line="240" w:lineRule="auto"/>
      </w:pPr>
      <w:r>
        <w:separator/>
      </w:r>
    </w:p>
  </w:endnote>
  <w:endnote w:type="continuationSeparator" w:id="0">
    <w:p w:rsidR="00626EA6" w:rsidRDefault="0062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A1" w:rsidRDefault="00C63039">
    <w:pPr>
      <w:spacing w:after="0" w:line="259" w:lineRule="auto"/>
      <w:ind w:left="0" w:righ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A1" w:rsidRPr="006D5029" w:rsidRDefault="007778A1" w:rsidP="006D50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A1" w:rsidRDefault="00C63039">
    <w:pPr>
      <w:spacing w:after="0" w:line="259" w:lineRule="auto"/>
      <w:ind w:left="0" w:righ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A6" w:rsidRDefault="00626EA6">
      <w:pPr>
        <w:spacing w:after="0" w:line="240" w:lineRule="auto"/>
      </w:pPr>
      <w:r>
        <w:separator/>
      </w:r>
    </w:p>
  </w:footnote>
  <w:footnote w:type="continuationSeparator" w:id="0">
    <w:p w:rsidR="00626EA6" w:rsidRDefault="0062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A1" w:rsidRDefault="00C63039">
    <w:pPr>
      <w:spacing w:after="0" w:line="259" w:lineRule="auto"/>
      <w:ind w:left="43" w:firstLine="0"/>
      <w:jc w:val="center"/>
    </w:pPr>
    <w:r>
      <w:rPr>
        <w:sz w:val="28"/>
      </w:rPr>
      <w:t xml:space="preserve">Zápis </w:t>
    </w:r>
    <w:r>
      <w:rPr>
        <w:sz w:val="36"/>
      </w:rPr>
      <w:t xml:space="preserve">a </w:t>
    </w:r>
    <w:r>
      <w:rPr>
        <w:sz w:val="30"/>
      </w:rPr>
      <w:t xml:space="preserve">Usnesení z </w:t>
    </w:r>
    <w:r>
      <w:rPr>
        <w:sz w:val="28"/>
      </w:rPr>
      <w:t xml:space="preserve">79, </w:t>
    </w:r>
    <w:r>
      <w:rPr>
        <w:sz w:val="30"/>
      </w:rPr>
      <w:t>schůze</w:t>
    </w:r>
  </w:p>
  <w:p w:rsidR="007778A1" w:rsidRDefault="00C63039">
    <w:pPr>
      <w:spacing w:after="0" w:line="259" w:lineRule="auto"/>
      <w:ind w:firstLine="0"/>
      <w:jc w:val="center"/>
    </w:pPr>
    <w:r>
      <w:rPr>
        <w:sz w:val="28"/>
      </w:rPr>
      <w:t xml:space="preserve">Rady </w:t>
    </w:r>
    <w:r>
      <w:rPr>
        <w:sz w:val="32"/>
      </w:rPr>
      <w:t xml:space="preserve">města </w:t>
    </w:r>
    <w:r>
      <w:rPr>
        <w:sz w:val="28"/>
      </w:rPr>
      <w:t xml:space="preserve">Paskov </w:t>
    </w:r>
    <w:r>
      <w:rPr>
        <w:sz w:val="30"/>
      </w:rPr>
      <w:t xml:space="preserve">ze </w:t>
    </w:r>
    <w:r>
      <w:rPr>
        <w:sz w:val="32"/>
      </w:rPr>
      <w:t xml:space="preserve">dne </w:t>
    </w:r>
    <w:r>
      <w:rPr>
        <w:sz w:val="30"/>
      </w:rPr>
      <w:t>20.12.2021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A1" w:rsidRPr="006D5029" w:rsidRDefault="007778A1" w:rsidP="006D50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A1" w:rsidRDefault="00C63039">
    <w:pPr>
      <w:spacing w:after="0" w:line="259" w:lineRule="auto"/>
      <w:ind w:left="43" w:firstLine="0"/>
      <w:jc w:val="center"/>
    </w:pPr>
    <w:r>
      <w:rPr>
        <w:sz w:val="28"/>
      </w:rPr>
      <w:t xml:space="preserve">Zápis </w:t>
    </w:r>
    <w:r>
      <w:rPr>
        <w:sz w:val="36"/>
      </w:rPr>
      <w:t xml:space="preserve">a </w:t>
    </w:r>
    <w:r>
      <w:rPr>
        <w:sz w:val="30"/>
      </w:rPr>
      <w:t xml:space="preserve">Usnesení z </w:t>
    </w:r>
    <w:r>
      <w:rPr>
        <w:sz w:val="28"/>
      </w:rPr>
      <w:t xml:space="preserve">79, </w:t>
    </w:r>
    <w:r>
      <w:rPr>
        <w:sz w:val="30"/>
      </w:rPr>
      <w:t>schůze</w:t>
    </w:r>
  </w:p>
  <w:p w:rsidR="007778A1" w:rsidRDefault="00C63039">
    <w:pPr>
      <w:spacing w:after="0" w:line="259" w:lineRule="auto"/>
      <w:ind w:firstLine="0"/>
      <w:jc w:val="center"/>
    </w:pPr>
    <w:r>
      <w:rPr>
        <w:sz w:val="28"/>
      </w:rPr>
      <w:t xml:space="preserve">Rady </w:t>
    </w:r>
    <w:r>
      <w:rPr>
        <w:sz w:val="32"/>
      </w:rPr>
      <w:t xml:space="preserve">města </w:t>
    </w:r>
    <w:r>
      <w:rPr>
        <w:sz w:val="28"/>
      </w:rPr>
      <w:t xml:space="preserve">Paskov </w:t>
    </w:r>
    <w:r>
      <w:rPr>
        <w:sz w:val="30"/>
      </w:rPr>
      <w:t xml:space="preserve">ze </w:t>
    </w:r>
    <w:r>
      <w:rPr>
        <w:sz w:val="32"/>
      </w:rPr>
      <w:t xml:space="preserve">dne </w:t>
    </w:r>
    <w:r>
      <w:rPr>
        <w:sz w:val="30"/>
      </w:rPr>
      <w:t>20.12.2021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0" style="width:.75pt;height:.75pt" coordsize="" o:spt="100" o:bullet="t" adj="0,,0" path="" stroked="f">
        <v:stroke joinstyle="miter"/>
        <v:imagedata r:id="rId1" o:title="image34"/>
        <v:formulas/>
        <v:path o:connecttype="segments"/>
      </v:shape>
    </w:pict>
  </w:numPicBullet>
  <w:numPicBullet w:numPicBulletId="1">
    <w:pict>
      <v:shape id="_x0000_i1031" style="width:.75pt;height:.75pt" coordsize="" o:spt="100" o:bullet="t" adj="0,,0" path="" stroked="f">
        <v:stroke joinstyle="miter"/>
        <v:imagedata r:id="rId2" o:title="image35"/>
        <v:formulas/>
        <v:path o:connecttype="segments"/>
      </v:shape>
    </w:pict>
  </w:numPicBullet>
  <w:numPicBullet w:numPicBulletId="2">
    <w:pict>
      <v:shape id="_x0000_i1032" style="width:.75pt;height:.75pt" coordsize="" o:spt="100" o:bullet="t" adj="0,,0" path="" stroked="f">
        <v:stroke joinstyle="miter"/>
        <v:imagedata r:id="rId3" o:title="image36"/>
        <v:formulas/>
        <v:path o:connecttype="segments"/>
      </v:shape>
    </w:pict>
  </w:numPicBullet>
  <w:numPicBullet w:numPicBulletId="3">
    <w:pict>
      <v:shape id="_x0000_i1033" style="width:.75pt;height:.75pt" coordsize="" o:spt="100" o:bullet="t" adj="0,,0" path="" stroked="f">
        <v:stroke joinstyle="miter"/>
        <v:imagedata r:id="rId4" o:title="image37"/>
        <v:formulas/>
        <v:path o:connecttype="segments"/>
      </v:shape>
    </w:pict>
  </w:numPicBullet>
  <w:abstractNum w:abstractNumId="0" w15:restartNumberingAfterBreak="0">
    <w:nsid w:val="098A346C"/>
    <w:multiLevelType w:val="hybridMultilevel"/>
    <w:tmpl w:val="7F242336"/>
    <w:lvl w:ilvl="0" w:tplc="3954C36E">
      <w:start w:val="1"/>
      <w:numFmt w:val="bullet"/>
      <w:lvlText w:val="•"/>
      <w:lvlPicBulletId w:val="3"/>
      <w:lvlJc w:val="left"/>
      <w:pPr>
        <w:ind w:left="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AA26C">
      <w:start w:val="1"/>
      <w:numFmt w:val="bullet"/>
      <w:lvlText w:val="o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00F7C8">
      <w:start w:val="1"/>
      <w:numFmt w:val="bullet"/>
      <w:lvlText w:val="▪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38CC48">
      <w:start w:val="1"/>
      <w:numFmt w:val="bullet"/>
      <w:lvlText w:val="•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A04424">
      <w:start w:val="1"/>
      <w:numFmt w:val="bullet"/>
      <w:lvlText w:val="o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27D6A">
      <w:start w:val="1"/>
      <w:numFmt w:val="bullet"/>
      <w:lvlText w:val="▪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D4C5EE">
      <w:start w:val="1"/>
      <w:numFmt w:val="bullet"/>
      <w:lvlText w:val="•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6817AA">
      <w:start w:val="1"/>
      <w:numFmt w:val="bullet"/>
      <w:lvlText w:val="o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845060">
      <w:start w:val="1"/>
      <w:numFmt w:val="bullet"/>
      <w:lvlText w:val="▪"/>
      <w:lvlJc w:val="left"/>
      <w:pPr>
        <w:ind w:left="6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107B1"/>
    <w:multiLevelType w:val="multilevel"/>
    <w:tmpl w:val="6E88B7D0"/>
    <w:lvl w:ilvl="0">
      <w:start w:val="1"/>
      <w:numFmt w:val="decimal"/>
      <w:lvlText w:val="%1.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BD63E5"/>
    <w:multiLevelType w:val="hybridMultilevel"/>
    <w:tmpl w:val="4470DF20"/>
    <w:lvl w:ilvl="0" w:tplc="8A82395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409AB6">
      <w:start w:val="1"/>
      <w:numFmt w:val="bullet"/>
      <w:lvlText w:val="o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E6A4BE">
      <w:start w:val="1"/>
      <w:numFmt w:val="bullet"/>
      <w:lvlRestart w:val="0"/>
      <w:lvlText w:val="•"/>
      <w:lvlPicBulletId w:val="1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26DA1C">
      <w:start w:val="1"/>
      <w:numFmt w:val="bullet"/>
      <w:lvlText w:val="•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342844">
      <w:start w:val="1"/>
      <w:numFmt w:val="bullet"/>
      <w:lvlText w:val="o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07132">
      <w:start w:val="1"/>
      <w:numFmt w:val="bullet"/>
      <w:lvlText w:val="▪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02D294">
      <w:start w:val="1"/>
      <w:numFmt w:val="bullet"/>
      <w:lvlText w:val="•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4A15BE">
      <w:start w:val="1"/>
      <w:numFmt w:val="bullet"/>
      <w:lvlText w:val="o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C2F9BE">
      <w:start w:val="1"/>
      <w:numFmt w:val="bullet"/>
      <w:lvlText w:val="▪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96C71"/>
    <w:multiLevelType w:val="multilevel"/>
    <w:tmpl w:val="DE42414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0226D"/>
    <w:multiLevelType w:val="multilevel"/>
    <w:tmpl w:val="BB3A54B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2C6169"/>
    <w:multiLevelType w:val="hybridMultilevel"/>
    <w:tmpl w:val="93384DC8"/>
    <w:lvl w:ilvl="0" w:tplc="6BB22260">
      <w:start w:val="2"/>
      <w:numFmt w:val="decimal"/>
      <w:lvlText w:val="%1.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1E261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98826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9E949C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CCF33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70A64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EE90F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D27BA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08D19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4C6081"/>
    <w:multiLevelType w:val="hybridMultilevel"/>
    <w:tmpl w:val="E0908B50"/>
    <w:lvl w:ilvl="0" w:tplc="FBDE2B08">
      <w:start w:val="1"/>
      <w:numFmt w:val="bullet"/>
      <w:lvlText w:val="•"/>
      <w:lvlPicBulletId w:val="2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44C96">
      <w:start w:val="1"/>
      <w:numFmt w:val="bullet"/>
      <w:lvlText w:val="o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0CC0">
      <w:start w:val="1"/>
      <w:numFmt w:val="bullet"/>
      <w:lvlText w:val="▪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EEB9A">
      <w:start w:val="1"/>
      <w:numFmt w:val="bullet"/>
      <w:lvlText w:val="•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E37A">
      <w:start w:val="1"/>
      <w:numFmt w:val="bullet"/>
      <w:lvlText w:val="o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0B0DE">
      <w:start w:val="1"/>
      <w:numFmt w:val="bullet"/>
      <w:lvlText w:val="▪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C7178">
      <w:start w:val="1"/>
      <w:numFmt w:val="bullet"/>
      <w:lvlText w:val="•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AA552">
      <w:start w:val="1"/>
      <w:numFmt w:val="bullet"/>
      <w:lvlText w:val="o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6AA8A">
      <w:start w:val="1"/>
      <w:numFmt w:val="bullet"/>
      <w:lvlText w:val="▪"/>
      <w:lvlJc w:val="left"/>
      <w:pPr>
        <w:ind w:left="6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767801"/>
    <w:multiLevelType w:val="multilevel"/>
    <w:tmpl w:val="156AFEC4"/>
    <w:lvl w:ilvl="0">
      <w:start w:val="2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A1"/>
    <w:rsid w:val="00626EA6"/>
    <w:rsid w:val="006D5029"/>
    <w:rsid w:val="007778A1"/>
    <w:rsid w:val="00A3493B"/>
    <w:rsid w:val="00C6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2BA73-7355-4984-983B-2744A79D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1" w:line="221" w:lineRule="auto"/>
      <w:ind w:left="29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759" w:hanging="10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9"/>
      <w:ind w:left="725"/>
      <w:outlineLvl w:val="1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6D5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5029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6D5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502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Ob22010508460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Ob22010508460</dc:title>
  <dc:subject/>
  <dc:creator>Vojkovska Lenka</dc:creator>
  <cp:keywords/>
  <cp:lastModifiedBy>Vojkovska Lenka</cp:lastModifiedBy>
  <cp:revision>3</cp:revision>
  <dcterms:created xsi:type="dcterms:W3CDTF">2022-02-01T09:30:00Z</dcterms:created>
  <dcterms:modified xsi:type="dcterms:W3CDTF">2022-02-01T10:01:00Z</dcterms:modified>
</cp:coreProperties>
</file>